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A212D" w14:textId="77777777" w:rsidR="00A115A9" w:rsidRPr="00BE0697" w:rsidRDefault="00057DB3" w:rsidP="00805375">
      <w:pPr>
        <w:spacing w:after="120" w:line="360" w:lineRule="auto"/>
        <w:jc w:val="right"/>
        <w:rPr>
          <w:rFonts w:ascii="Arial" w:hAnsi="Arial" w:cs="Arial"/>
          <w:sz w:val="22"/>
          <w:szCs w:val="22"/>
        </w:rPr>
      </w:pPr>
      <w:r w:rsidRPr="00BE0697">
        <w:rPr>
          <w:rFonts w:ascii="Arial" w:hAnsi="Arial" w:cs="Arial"/>
          <w:noProof/>
          <w:sz w:val="22"/>
          <w:szCs w:val="22"/>
        </w:rPr>
        <w:drawing>
          <wp:inline distT="0" distB="0" distL="0" distR="0" wp14:anchorId="16178E90" wp14:editId="20C4EFB3">
            <wp:extent cx="2475865" cy="671830"/>
            <wp:effectExtent l="0" t="0" r="635" b="0"/>
            <wp:docPr id="1" name="Bild 4" descr="WLogo HKS5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WLogo HKS56+97"/>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2475865" cy="671830"/>
                    </a:xfrm>
                    <a:prstGeom prst="rect">
                      <a:avLst/>
                    </a:prstGeom>
                    <a:noFill/>
                    <a:ln>
                      <a:noFill/>
                    </a:ln>
                  </pic:spPr>
                </pic:pic>
              </a:graphicData>
            </a:graphic>
          </wp:inline>
        </w:drawing>
      </w:r>
    </w:p>
    <w:p w14:paraId="383B5F27" w14:textId="46EE617E" w:rsidR="00BE0697" w:rsidRPr="00BE0697" w:rsidRDefault="00BE0697" w:rsidP="00805375">
      <w:pPr>
        <w:spacing w:after="120" w:line="360" w:lineRule="auto"/>
        <w:jc w:val="right"/>
        <w:rPr>
          <w:rFonts w:ascii="Arial" w:hAnsi="Arial" w:cs="Arial"/>
          <w:b/>
          <w:sz w:val="22"/>
          <w:szCs w:val="22"/>
        </w:rPr>
      </w:pPr>
      <w:r w:rsidRPr="00BE0697">
        <w:rPr>
          <w:rFonts w:ascii="Arial" w:hAnsi="Arial" w:cs="Arial"/>
          <w:b/>
          <w:sz w:val="22"/>
          <w:szCs w:val="22"/>
        </w:rPr>
        <w:t>PRESSEMITTEILUNG</w:t>
      </w:r>
    </w:p>
    <w:p w14:paraId="23656D48" w14:textId="0F502522" w:rsidR="00270F4F" w:rsidRPr="00270F4F" w:rsidRDefault="00270F4F" w:rsidP="00270F4F">
      <w:pPr>
        <w:pStyle w:val="Listenabsatz"/>
        <w:numPr>
          <w:ilvl w:val="0"/>
          <w:numId w:val="1"/>
        </w:numPr>
        <w:spacing w:after="120" w:line="360" w:lineRule="auto"/>
        <w:ind w:left="426" w:hanging="426"/>
        <w:rPr>
          <w:rFonts w:ascii="Arial" w:hAnsi="Arial" w:cs="Arial"/>
          <w:b/>
          <w:sz w:val="22"/>
          <w:szCs w:val="22"/>
        </w:rPr>
      </w:pPr>
      <w:r w:rsidRPr="00270F4F">
        <w:rPr>
          <w:rFonts w:ascii="Arial" w:hAnsi="Arial" w:cs="Arial"/>
          <w:b/>
          <w:sz w:val="22"/>
          <w:szCs w:val="22"/>
        </w:rPr>
        <w:t xml:space="preserve">Hydraulikpressen </w:t>
      </w:r>
      <w:r w:rsidR="002F212D">
        <w:rPr>
          <w:rFonts w:ascii="Arial" w:hAnsi="Arial" w:cs="Arial"/>
          <w:b/>
          <w:sz w:val="22"/>
          <w:szCs w:val="22"/>
        </w:rPr>
        <w:t xml:space="preserve">von </w:t>
      </w:r>
      <w:r w:rsidR="002F212D" w:rsidRPr="00270F4F">
        <w:rPr>
          <w:rFonts w:ascii="Arial" w:hAnsi="Arial" w:cs="Arial"/>
          <w:b/>
          <w:sz w:val="22"/>
          <w:szCs w:val="22"/>
        </w:rPr>
        <w:t xml:space="preserve">Wickert </w:t>
      </w:r>
      <w:r w:rsidRPr="00270F4F">
        <w:rPr>
          <w:rFonts w:ascii="Arial" w:hAnsi="Arial" w:cs="Arial"/>
          <w:b/>
          <w:sz w:val="22"/>
          <w:szCs w:val="22"/>
        </w:rPr>
        <w:t xml:space="preserve">für die Fertigung </w:t>
      </w:r>
      <w:bookmarkStart w:id="0" w:name="OLE_LINK12"/>
      <w:r w:rsidRPr="00270F4F">
        <w:rPr>
          <w:rFonts w:ascii="Arial" w:hAnsi="Arial" w:cs="Arial"/>
          <w:b/>
          <w:sz w:val="22"/>
          <w:szCs w:val="22"/>
        </w:rPr>
        <w:t xml:space="preserve">sicherheitsrelevanter </w:t>
      </w:r>
      <w:bookmarkEnd w:id="0"/>
      <w:r w:rsidRPr="00270F4F">
        <w:rPr>
          <w:rFonts w:ascii="Arial" w:hAnsi="Arial" w:cs="Arial"/>
          <w:b/>
          <w:sz w:val="22"/>
          <w:szCs w:val="22"/>
        </w:rPr>
        <w:t>Komponenten in der Rüstungsindustrie</w:t>
      </w:r>
    </w:p>
    <w:p w14:paraId="3EB2C2FB" w14:textId="0C65B79E" w:rsidR="00BE0697" w:rsidRPr="00E376F5" w:rsidRDefault="002F212D" w:rsidP="00805375">
      <w:pPr>
        <w:pStyle w:val="Listenabsatz"/>
        <w:numPr>
          <w:ilvl w:val="0"/>
          <w:numId w:val="1"/>
        </w:numPr>
        <w:spacing w:after="120" w:line="360" w:lineRule="auto"/>
        <w:ind w:left="426" w:hanging="426"/>
        <w:rPr>
          <w:rFonts w:ascii="Arial" w:hAnsi="Arial" w:cs="Arial"/>
          <w:b/>
          <w:sz w:val="22"/>
          <w:szCs w:val="22"/>
        </w:rPr>
      </w:pPr>
      <w:r>
        <w:rPr>
          <w:rFonts w:ascii="Arial" w:hAnsi="Arial" w:cs="Arial"/>
          <w:b/>
          <w:sz w:val="22"/>
          <w:szCs w:val="22"/>
        </w:rPr>
        <w:t>Jahrelange Erfahrung</w:t>
      </w:r>
    </w:p>
    <w:p w14:paraId="6FD54409" w14:textId="461285F3" w:rsidR="0085010A" w:rsidRDefault="00BE0697" w:rsidP="0055355C">
      <w:pPr>
        <w:spacing w:after="120" w:line="360" w:lineRule="auto"/>
        <w:rPr>
          <w:rFonts w:ascii="Arial" w:hAnsi="Arial" w:cs="Arial"/>
          <w:color w:val="000000"/>
          <w:sz w:val="22"/>
          <w:szCs w:val="22"/>
        </w:rPr>
      </w:pPr>
      <w:r w:rsidRPr="007A7B40">
        <w:rPr>
          <w:rFonts w:ascii="Arial" w:hAnsi="Arial" w:cs="Arial"/>
          <w:i/>
          <w:iCs/>
          <w:sz w:val="22"/>
          <w:szCs w:val="22"/>
        </w:rPr>
        <w:t xml:space="preserve">Landau/Pfalz, den </w:t>
      </w:r>
      <w:r w:rsidR="00C35E02">
        <w:rPr>
          <w:rFonts w:ascii="Arial" w:hAnsi="Arial" w:cs="Arial"/>
          <w:i/>
          <w:iCs/>
          <w:sz w:val="22"/>
          <w:szCs w:val="22"/>
        </w:rPr>
        <w:t>5</w:t>
      </w:r>
      <w:r w:rsidRPr="007A7B40">
        <w:rPr>
          <w:rFonts w:ascii="Arial" w:hAnsi="Arial" w:cs="Arial"/>
          <w:i/>
          <w:iCs/>
          <w:sz w:val="22"/>
          <w:szCs w:val="22"/>
        </w:rPr>
        <w:t xml:space="preserve">. </w:t>
      </w:r>
      <w:r w:rsidR="00C35E02">
        <w:rPr>
          <w:rFonts w:ascii="Arial" w:hAnsi="Arial" w:cs="Arial"/>
          <w:i/>
          <w:iCs/>
          <w:sz w:val="22"/>
          <w:szCs w:val="22"/>
        </w:rPr>
        <w:t xml:space="preserve">März </w:t>
      </w:r>
      <w:r w:rsidRPr="007A7B40">
        <w:rPr>
          <w:rFonts w:ascii="Arial" w:hAnsi="Arial" w:cs="Arial"/>
          <w:i/>
          <w:iCs/>
          <w:sz w:val="22"/>
          <w:szCs w:val="22"/>
        </w:rPr>
        <w:t>2025.</w:t>
      </w:r>
      <w:r w:rsidRPr="00BE0697">
        <w:rPr>
          <w:rFonts w:ascii="Arial" w:hAnsi="Arial" w:cs="Arial"/>
          <w:sz w:val="22"/>
          <w:szCs w:val="22"/>
        </w:rPr>
        <w:t xml:space="preserve"> </w:t>
      </w:r>
      <w:r w:rsidR="00511A42" w:rsidRPr="00270F4F">
        <w:rPr>
          <w:rFonts w:ascii="Arial" w:hAnsi="Arial" w:cs="Arial"/>
          <w:sz w:val="22"/>
          <w:szCs w:val="22"/>
        </w:rPr>
        <w:t xml:space="preserve">Wickert Maschinenbau </w:t>
      </w:r>
      <w:r w:rsidR="000B3339">
        <w:rPr>
          <w:rFonts w:ascii="Arial" w:hAnsi="Arial" w:cs="Arial"/>
          <w:sz w:val="22"/>
          <w:szCs w:val="22"/>
        </w:rPr>
        <w:t xml:space="preserve">sieht sich </w:t>
      </w:r>
      <w:r w:rsidR="00511A42" w:rsidRPr="00270F4F">
        <w:rPr>
          <w:rFonts w:ascii="Arial" w:hAnsi="Arial" w:cs="Arial"/>
          <w:sz w:val="22"/>
          <w:szCs w:val="22"/>
        </w:rPr>
        <w:t xml:space="preserve">für die Fertigung von </w:t>
      </w:r>
      <w:r w:rsidR="0085010A" w:rsidRPr="0085010A">
        <w:rPr>
          <w:rFonts w:ascii="Arial" w:hAnsi="Arial" w:cs="Arial"/>
          <w:sz w:val="22"/>
          <w:szCs w:val="22"/>
        </w:rPr>
        <w:t>sicherheitsrelevante</w:t>
      </w:r>
      <w:r w:rsidR="0085010A">
        <w:rPr>
          <w:rFonts w:ascii="Arial" w:hAnsi="Arial" w:cs="Arial"/>
          <w:sz w:val="22"/>
          <w:szCs w:val="22"/>
        </w:rPr>
        <w:t xml:space="preserve">n </w:t>
      </w:r>
      <w:r w:rsidR="00511A42" w:rsidRPr="00270F4F">
        <w:rPr>
          <w:rFonts w:ascii="Arial" w:hAnsi="Arial" w:cs="Arial"/>
          <w:sz w:val="22"/>
          <w:szCs w:val="22"/>
        </w:rPr>
        <w:t xml:space="preserve">Komponenten in der </w:t>
      </w:r>
      <w:r w:rsidR="0085010A">
        <w:rPr>
          <w:rFonts w:ascii="Arial" w:hAnsi="Arial" w:cs="Arial"/>
          <w:sz w:val="22"/>
          <w:szCs w:val="22"/>
        </w:rPr>
        <w:t>Verteidigung</w:t>
      </w:r>
      <w:r w:rsidR="00511A42" w:rsidRPr="00270F4F">
        <w:rPr>
          <w:rFonts w:ascii="Arial" w:hAnsi="Arial" w:cs="Arial"/>
          <w:sz w:val="22"/>
          <w:szCs w:val="22"/>
        </w:rPr>
        <w:t>sindustrie</w:t>
      </w:r>
      <w:r w:rsidR="000B3339">
        <w:rPr>
          <w:rFonts w:ascii="Arial" w:hAnsi="Arial" w:cs="Arial"/>
          <w:sz w:val="22"/>
          <w:szCs w:val="22"/>
        </w:rPr>
        <w:t xml:space="preserve"> gut aufgestellt</w:t>
      </w:r>
      <w:r w:rsidR="00511A42" w:rsidRPr="00270F4F">
        <w:rPr>
          <w:rFonts w:ascii="Arial" w:hAnsi="Arial" w:cs="Arial"/>
          <w:sz w:val="22"/>
          <w:szCs w:val="22"/>
        </w:rPr>
        <w:t xml:space="preserve">. </w:t>
      </w:r>
      <w:r w:rsidR="00FB625B">
        <w:rPr>
          <w:rFonts w:ascii="Arial" w:hAnsi="Arial" w:cs="Arial"/>
          <w:color w:val="000000"/>
          <w:sz w:val="22"/>
          <w:szCs w:val="22"/>
        </w:rPr>
        <w:t>Da</w:t>
      </w:r>
      <w:r w:rsidR="0085010A">
        <w:rPr>
          <w:rFonts w:ascii="Arial" w:hAnsi="Arial" w:cs="Arial"/>
          <w:color w:val="000000"/>
          <w:sz w:val="22"/>
          <w:szCs w:val="22"/>
        </w:rPr>
        <w:t xml:space="preserve">s Pfälzer Familienunternehmen </w:t>
      </w:r>
      <w:r w:rsidR="00FB625B">
        <w:rPr>
          <w:rFonts w:ascii="Arial" w:hAnsi="Arial" w:cs="Arial"/>
          <w:color w:val="000000"/>
          <w:sz w:val="22"/>
          <w:szCs w:val="22"/>
        </w:rPr>
        <w:t xml:space="preserve">entwickelt und fertigt seit vielen Jahren </w:t>
      </w:r>
      <w:r w:rsidR="00391B99">
        <w:rPr>
          <w:rFonts w:ascii="Arial" w:hAnsi="Arial" w:cs="Arial"/>
          <w:color w:val="000000"/>
          <w:sz w:val="22"/>
          <w:szCs w:val="22"/>
        </w:rPr>
        <w:t>für Rüstungskunden</w:t>
      </w:r>
      <w:r w:rsidR="00391B99">
        <w:rPr>
          <w:rFonts w:ascii="Arial" w:hAnsi="Arial" w:cs="Arial"/>
          <w:sz w:val="22"/>
          <w:szCs w:val="22"/>
        </w:rPr>
        <w:t xml:space="preserve"> </w:t>
      </w:r>
      <w:r w:rsidR="0085010A">
        <w:rPr>
          <w:rFonts w:ascii="Arial" w:hAnsi="Arial" w:cs="Arial"/>
          <w:sz w:val="22"/>
          <w:szCs w:val="22"/>
        </w:rPr>
        <w:t xml:space="preserve">Gesamtsysteme aus </w:t>
      </w:r>
      <w:r w:rsidR="00391B99">
        <w:rPr>
          <w:rFonts w:ascii="Arial" w:hAnsi="Arial" w:cs="Arial"/>
          <w:sz w:val="22"/>
          <w:szCs w:val="22"/>
        </w:rPr>
        <w:t xml:space="preserve">hydraulischen </w:t>
      </w:r>
      <w:r w:rsidR="0085010A" w:rsidRPr="002410E0">
        <w:rPr>
          <w:rFonts w:ascii="Arial" w:hAnsi="Arial" w:cs="Arial"/>
          <w:color w:val="000000"/>
          <w:sz w:val="22"/>
          <w:szCs w:val="22"/>
        </w:rPr>
        <w:t>Composite-Presse</w:t>
      </w:r>
      <w:r w:rsidR="00391B99">
        <w:rPr>
          <w:rFonts w:ascii="Arial" w:hAnsi="Arial" w:cs="Arial"/>
          <w:color w:val="000000"/>
          <w:sz w:val="22"/>
          <w:szCs w:val="22"/>
        </w:rPr>
        <w:t>n</w:t>
      </w:r>
      <w:r w:rsidR="00557AE6">
        <w:rPr>
          <w:rFonts w:ascii="Arial" w:hAnsi="Arial" w:cs="Arial"/>
          <w:color w:val="000000"/>
          <w:sz w:val="22"/>
          <w:szCs w:val="22"/>
        </w:rPr>
        <w:t xml:space="preserve"> mit</w:t>
      </w:r>
      <w:r w:rsidR="0085010A">
        <w:rPr>
          <w:rFonts w:ascii="Arial" w:hAnsi="Arial" w:cs="Arial"/>
          <w:color w:val="000000"/>
          <w:sz w:val="22"/>
          <w:szCs w:val="22"/>
        </w:rPr>
        <w:t xml:space="preserve"> </w:t>
      </w:r>
      <w:r w:rsidR="0085010A" w:rsidRPr="002410E0">
        <w:rPr>
          <w:rFonts w:ascii="Arial" w:hAnsi="Arial" w:cs="Arial"/>
          <w:color w:val="000000"/>
          <w:sz w:val="22"/>
          <w:szCs w:val="22"/>
        </w:rPr>
        <w:t>automatisierte</w:t>
      </w:r>
      <w:r w:rsidR="0085010A">
        <w:rPr>
          <w:rFonts w:ascii="Arial" w:hAnsi="Arial" w:cs="Arial"/>
          <w:color w:val="000000"/>
          <w:sz w:val="22"/>
          <w:szCs w:val="22"/>
        </w:rPr>
        <w:t>r</w:t>
      </w:r>
      <w:r w:rsidR="0085010A" w:rsidRPr="002410E0">
        <w:rPr>
          <w:rFonts w:ascii="Arial" w:hAnsi="Arial" w:cs="Arial"/>
          <w:color w:val="000000"/>
          <w:sz w:val="22"/>
          <w:szCs w:val="22"/>
        </w:rPr>
        <w:t xml:space="preserve"> Be- und Entladung </w:t>
      </w:r>
      <w:r w:rsidR="00557AE6">
        <w:rPr>
          <w:rFonts w:ascii="Arial" w:hAnsi="Arial" w:cs="Arial"/>
          <w:color w:val="000000"/>
          <w:sz w:val="22"/>
          <w:szCs w:val="22"/>
        </w:rPr>
        <w:t xml:space="preserve">und </w:t>
      </w:r>
      <w:r w:rsidR="0085010A">
        <w:rPr>
          <w:rFonts w:ascii="Arial" w:hAnsi="Arial" w:cs="Arial"/>
          <w:color w:val="000000"/>
          <w:sz w:val="22"/>
          <w:szCs w:val="22"/>
        </w:rPr>
        <w:t>effizienter Temperierung.</w:t>
      </w:r>
    </w:p>
    <w:p w14:paraId="14144DF8" w14:textId="7AF47597" w:rsidR="00391B99" w:rsidRPr="00BE0697" w:rsidRDefault="00391B99" w:rsidP="00391B99">
      <w:pPr>
        <w:spacing w:after="120" w:line="360" w:lineRule="auto"/>
        <w:rPr>
          <w:rStyle w:val="Ohne"/>
          <w:rFonts w:ascii="Arial" w:hAnsi="Arial" w:cs="Arial"/>
          <w:sz w:val="22"/>
          <w:szCs w:val="22"/>
        </w:rPr>
      </w:pPr>
      <w:r w:rsidRPr="00BE0697">
        <w:rPr>
          <w:rStyle w:val="Ohne"/>
          <w:rFonts w:ascii="Arial" w:hAnsi="Arial" w:cs="Arial"/>
          <w:sz w:val="22"/>
          <w:szCs w:val="22"/>
        </w:rPr>
        <w:t>Steve Büchner</w:t>
      </w:r>
      <w:r>
        <w:rPr>
          <w:rStyle w:val="Ohne"/>
          <w:rFonts w:ascii="Arial" w:hAnsi="Arial" w:cs="Arial"/>
          <w:sz w:val="22"/>
          <w:szCs w:val="22"/>
        </w:rPr>
        <w:t xml:space="preserve">, </w:t>
      </w:r>
      <w:r w:rsidRPr="00BE0697">
        <w:rPr>
          <w:rStyle w:val="Ohne"/>
          <w:rFonts w:ascii="Arial" w:hAnsi="Arial" w:cs="Arial"/>
          <w:sz w:val="22"/>
          <w:szCs w:val="22"/>
        </w:rPr>
        <w:t>Vertriebsingenieur</w:t>
      </w:r>
      <w:r>
        <w:rPr>
          <w:rStyle w:val="Ohne"/>
          <w:rFonts w:ascii="Arial" w:hAnsi="Arial" w:cs="Arial"/>
          <w:sz w:val="22"/>
          <w:szCs w:val="22"/>
        </w:rPr>
        <w:t xml:space="preserve">, betont: „Wir genießen seit vielen Jahren das Vertrauen von </w:t>
      </w:r>
      <w:r w:rsidR="00FE0179">
        <w:rPr>
          <w:rStyle w:val="Ohne"/>
          <w:rFonts w:ascii="Arial" w:hAnsi="Arial" w:cs="Arial"/>
          <w:sz w:val="22"/>
          <w:szCs w:val="22"/>
        </w:rPr>
        <w:t xml:space="preserve">Rüstungskunden, die auf unseren </w:t>
      </w:r>
      <w:r w:rsidR="002F212D">
        <w:rPr>
          <w:rStyle w:val="Ohne"/>
          <w:rFonts w:ascii="Arial" w:hAnsi="Arial" w:cs="Arial"/>
          <w:sz w:val="22"/>
          <w:szCs w:val="22"/>
        </w:rPr>
        <w:t xml:space="preserve">hochpräzisen </w:t>
      </w:r>
      <w:r w:rsidR="00FE0179">
        <w:rPr>
          <w:rStyle w:val="Ohne"/>
          <w:rFonts w:ascii="Arial" w:hAnsi="Arial" w:cs="Arial"/>
          <w:sz w:val="22"/>
          <w:szCs w:val="22"/>
        </w:rPr>
        <w:t>Pressensystemen komplexe sicherheitsrelevante Bauteile fertigen und sehr zufrieden sind.“</w:t>
      </w:r>
    </w:p>
    <w:p w14:paraId="3F947208" w14:textId="2626EAB2" w:rsidR="00391B99" w:rsidRPr="00FE0179" w:rsidRDefault="00FE0179" w:rsidP="0055355C">
      <w:pPr>
        <w:spacing w:after="120" w:line="360" w:lineRule="auto"/>
        <w:rPr>
          <w:rStyle w:val="Ohne"/>
          <w:rFonts w:ascii="Arial" w:hAnsi="Arial" w:cs="Arial"/>
          <w:b/>
          <w:bCs/>
          <w:sz w:val="22"/>
          <w:szCs w:val="22"/>
        </w:rPr>
      </w:pPr>
      <w:r w:rsidRPr="00FE0179">
        <w:rPr>
          <w:rStyle w:val="Ohne"/>
          <w:rFonts w:ascii="Arial" w:hAnsi="Arial" w:cs="Arial"/>
          <w:b/>
          <w:bCs/>
          <w:sz w:val="22"/>
          <w:szCs w:val="22"/>
        </w:rPr>
        <w:t>Vielfä</w:t>
      </w:r>
      <w:r>
        <w:rPr>
          <w:rStyle w:val="Ohne"/>
          <w:rFonts w:ascii="Arial" w:hAnsi="Arial" w:cs="Arial"/>
          <w:b/>
          <w:bCs/>
          <w:sz w:val="22"/>
          <w:szCs w:val="22"/>
        </w:rPr>
        <w:t>l</w:t>
      </w:r>
      <w:r w:rsidRPr="00FE0179">
        <w:rPr>
          <w:rStyle w:val="Ohne"/>
          <w:rFonts w:ascii="Arial" w:hAnsi="Arial" w:cs="Arial"/>
          <w:b/>
          <w:bCs/>
          <w:sz w:val="22"/>
          <w:szCs w:val="22"/>
        </w:rPr>
        <w:t>tige Einsatzmöglichkeiten</w:t>
      </w:r>
    </w:p>
    <w:p w14:paraId="3A4EBF3F" w14:textId="4B7B80D4" w:rsidR="0055355C" w:rsidRDefault="00511A42" w:rsidP="00ED4A3B">
      <w:pPr>
        <w:spacing w:after="120" w:line="360" w:lineRule="auto"/>
        <w:rPr>
          <w:rFonts w:ascii="Arial" w:hAnsi="Arial" w:cs="Arial"/>
          <w:sz w:val="22"/>
          <w:szCs w:val="22"/>
        </w:rPr>
      </w:pPr>
      <w:bookmarkStart w:id="1" w:name="OLE_LINK31"/>
      <w:r w:rsidRPr="00270F4F">
        <w:rPr>
          <w:rFonts w:ascii="Arial" w:hAnsi="Arial" w:cs="Arial"/>
          <w:sz w:val="22"/>
          <w:szCs w:val="22"/>
        </w:rPr>
        <w:t xml:space="preserve">Die Anlagen sind für die Verarbeitung </w:t>
      </w:r>
      <w:r w:rsidR="00F75168">
        <w:rPr>
          <w:rFonts w:ascii="Arial" w:hAnsi="Arial" w:cs="Arial"/>
          <w:sz w:val="22"/>
          <w:szCs w:val="22"/>
        </w:rPr>
        <w:t xml:space="preserve">von zahlreichen </w:t>
      </w:r>
      <w:r w:rsidR="008B3449" w:rsidRPr="008B3449">
        <w:rPr>
          <w:rFonts w:ascii="Arial" w:hAnsi="Arial" w:cs="Arial"/>
          <w:sz w:val="22"/>
          <w:szCs w:val="22"/>
        </w:rPr>
        <w:t>Duroplaste</w:t>
      </w:r>
      <w:r w:rsidR="00F75168">
        <w:rPr>
          <w:rFonts w:ascii="Arial" w:hAnsi="Arial" w:cs="Arial"/>
          <w:sz w:val="22"/>
          <w:szCs w:val="22"/>
        </w:rPr>
        <w:t>n</w:t>
      </w:r>
      <w:r w:rsidR="008B3449" w:rsidRPr="008B3449">
        <w:rPr>
          <w:rFonts w:ascii="Arial" w:hAnsi="Arial" w:cs="Arial"/>
          <w:sz w:val="22"/>
          <w:szCs w:val="22"/>
        </w:rPr>
        <w:t xml:space="preserve"> </w:t>
      </w:r>
      <w:r w:rsidR="00ED4A3B">
        <w:rPr>
          <w:rFonts w:ascii="Arial" w:hAnsi="Arial" w:cs="Arial"/>
          <w:sz w:val="22"/>
          <w:szCs w:val="22"/>
        </w:rPr>
        <w:t xml:space="preserve">und </w:t>
      </w:r>
      <w:r w:rsidR="008B3449" w:rsidRPr="008B3449">
        <w:rPr>
          <w:rFonts w:ascii="Arial" w:hAnsi="Arial" w:cs="Arial"/>
          <w:sz w:val="22"/>
          <w:szCs w:val="22"/>
        </w:rPr>
        <w:t>Thermoplaste</w:t>
      </w:r>
      <w:r w:rsidR="00F75168">
        <w:rPr>
          <w:rFonts w:ascii="Arial" w:hAnsi="Arial" w:cs="Arial"/>
          <w:sz w:val="22"/>
          <w:szCs w:val="22"/>
        </w:rPr>
        <w:t>n</w:t>
      </w:r>
      <w:r w:rsidR="008B3449" w:rsidRPr="008B3449">
        <w:rPr>
          <w:rFonts w:ascii="Arial" w:hAnsi="Arial" w:cs="Arial"/>
          <w:sz w:val="22"/>
          <w:szCs w:val="22"/>
        </w:rPr>
        <w:t xml:space="preserve"> </w:t>
      </w:r>
      <w:r w:rsidR="008B3449">
        <w:rPr>
          <w:rFonts w:ascii="Arial" w:hAnsi="Arial" w:cs="Arial"/>
          <w:sz w:val="22"/>
          <w:szCs w:val="22"/>
        </w:rPr>
        <w:t>einsetzbar</w:t>
      </w:r>
      <w:r w:rsidR="00F75168">
        <w:rPr>
          <w:rFonts w:ascii="Arial" w:hAnsi="Arial" w:cs="Arial"/>
          <w:sz w:val="22"/>
          <w:szCs w:val="22"/>
        </w:rPr>
        <w:t xml:space="preserve">. Dazu gehören beispielsweise </w:t>
      </w:r>
      <w:r w:rsidR="00ED4A3B">
        <w:rPr>
          <w:rFonts w:ascii="Arial" w:hAnsi="Arial" w:cs="Arial"/>
          <w:color w:val="000000"/>
          <w:sz w:val="22"/>
          <w:szCs w:val="22"/>
        </w:rPr>
        <w:t>faserverstärkte Composite-</w:t>
      </w:r>
      <w:r w:rsidR="0085010A" w:rsidRPr="002410E0">
        <w:rPr>
          <w:rFonts w:ascii="Arial" w:hAnsi="Arial" w:cs="Arial"/>
          <w:color w:val="000000"/>
          <w:sz w:val="22"/>
          <w:szCs w:val="22"/>
        </w:rPr>
        <w:t xml:space="preserve">Hochleistungswerkstoffe wie Aramide </w:t>
      </w:r>
      <w:r w:rsidR="00F75168">
        <w:rPr>
          <w:rFonts w:ascii="Arial" w:hAnsi="Arial" w:cs="Arial"/>
          <w:color w:val="000000"/>
          <w:sz w:val="22"/>
          <w:szCs w:val="22"/>
        </w:rPr>
        <w:t>sowie</w:t>
      </w:r>
      <w:r w:rsidR="0085010A" w:rsidRPr="002410E0">
        <w:rPr>
          <w:rFonts w:ascii="Arial" w:hAnsi="Arial" w:cs="Arial"/>
          <w:color w:val="000000"/>
          <w:sz w:val="22"/>
          <w:szCs w:val="22"/>
        </w:rPr>
        <w:t xml:space="preserve"> High-Performance-Polyethylene</w:t>
      </w:r>
      <w:r w:rsidR="00ED4A3B">
        <w:rPr>
          <w:rFonts w:ascii="Arial" w:hAnsi="Arial" w:cs="Arial"/>
          <w:color w:val="000000"/>
          <w:sz w:val="22"/>
          <w:szCs w:val="22"/>
        </w:rPr>
        <w:t xml:space="preserve"> wie </w:t>
      </w:r>
      <w:r w:rsidR="00ED4A3B" w:rsidRPr="0055355C">
        <w:rPr>
          <w:rFonts w:ascii="Arial" w:hAnsi="Arial" w:cs="Arial"/>
          <w:sz w:val="22"/>
          <w:szCs w:val="22"/>
        </w:rPr>
        <w:t>PEEK</w:t>
      </w:r>
      <w:r w:rsidR="00ED4A3B">
        <w:rPr>
          <w:rFonts w:ascii="Arial" w:hAnsi="Arial" w:cs="Arial"/>
          <w:sz w:val="22"/>
          <w:szCs w:val="22"/>
        </w:rPr>
        <w:t xml:space="preserve">, </w:t>
      </w:r>
      <w:r w:rsidR="00ED4A3B" w:rsidRPr="0055355C">
        <w:rPr>
          <w:rFonts w:ascii="Arial" w:hAnsi="Arial" w:cs="Arial"/>
          <w:sz w:val="22"/>
          <w:szCs w:val="22"/>
        </w:rPr>
        <w:t>PTFE</w:t>
      </w:r>
      <w:r w:rsidR="00ED4A3B" w:rsidRPr="00270F4F">
        <w:rPr>
          <w:rFonts w:ascii="Arial" w:hAnsi="Arial" w:cs="Arial"/>
          <w:sz w:val="22"/>
          <w:szCs w:val="22"/>
        </w:rPr>
        <w:t xml:space="preserve"> </w:t>
      </w:r>
      <w:r w:rsidR="00ED4A3B">
        <w:rPr>
          <w:rFonts w:ascii="Arial" w:hAnsi="Arial" w:cs="Arial"/>
          <w:sz w:val="22"/>
          <w:szCs w:val="22"/>
        </w:rPr>
        <w:t xml:space="preserve">und </w:t>
      </w:r>
      <w:r w:rsidR="00ED4A3B" w:rsidRPr="00270F4F">
        <w:rPr>
          <w:rFonts w:ascii="Arial" w:hAnsi="Arial" w:cs="Arial"/>
          <w:sz w:val="22"/>
          <w:szCs w:val="22"/>
        </w:rPr>
        <w:t>UHMWPE</w:t>
      </w:r>
      <w:r w:rsidR="00ED4A3B">
        <w:rPr>
          <w:rFonts w:ascii="Arial" w:hAnsi="Arial" w:cs="Arial"/>
          <w:sz w:val="22"/>
          <w:szCs w:val="22"/>
        </w:rPr>
        <w:t xml:space="preserve"> (U</w:t>
      </w:r>
      <w:r w:rsidR="00ED4A3B" w:rsidRPr="00270F4F">
        <w:rPr>
          <w:rFonts w:ascii="Arial" w:hAnsi="Arial" w:cs="Arial"/>
          <w:sz w:val="22"/>
          <w:szCs w:val="22"/>
        </w:rPr>
        <w:t>ltrahochmolekulare</w:t>
      </w:r>
      <w:r w:rsidR="00ED4A3B">
        <w:rPr>
          <w:rFonts w:ascii="Arial" w:hAnsi="Arial" w:cs="Arial"/>
          <w:sz w:val="22"/>
          <w:szCs w:val="22"/>
        </w:rPr>
        <w:t>s</w:t>
      </w:r>
      <w:r w:rsidR="00ED4A3B" w:rsidRPr="00270F4F">
        <w:rPr>
          <w:rFonts w:ascii="Arial" w:hAnsi="Arial" w:cs="Arial"/>
          <w:sz w:val="22"/>
          <w:szCs w:val="22"/>
        </w:rPr>
        <w:t xml:space="preserve"> Polyethylen)</w:t>
      </w:r>
      <w:r w:rsidR="0085010A" w:rsidRPr="002410E0">
        <w:rPr>
          <w:rFonts w:ascii="Arial" w:hAnsi="Arial" w:cs="Arial"/>
          <w:color w:val="000000"/>
          <w:sz w:val="22"/>
          <w:szCs w:val="22"/>
        </w:rPr>
        <w:t xml:space="preserve">. </w:t>
      </w:r>
      <w:r w:rsidR="00ED4A3B">
        <w:rPr>
          <w:rFonts w:ascii="Arial" w:hAnsi="Arial" w:cs="Arial"/>
          <w:color w:val="000000"/>
          <w:sz w:val="22"/>
          <w:szCs w:val="22"/>
        </w:rPr>
        <w:t>Oft werden sie z</w:t>
      </w:r>
      <w:r w:rsidR="0085010A" w:rsidRPr="002410E0">
        <w:rPr>
          <w:rFonts w:ascii="Arial" w:hAnsi="Arial" w:cs="Arial"/>
          <w:color w:val="000000"/>
          <w:sz w:val="22"/>
          <w:szCs w:val="22"/>
        </w:rPr>
        <w:t xml:space="preserve">usammen mit Glas-, Keramik- und Metallfasern aus Aluminiumoxid, Siliziumkarbid, Borkarbid, Aluminium und Panzerstahl in Composite-Pressen erhitzt und zu Faserverbundplatten verpresst. </w:t>
      </w:r>
    </w:p>
    <w:bookmarkEnd w:id="1"/>
    <w:p w14:paraId="00772A50" w14:textId="435A7BC6" w:rsidR="0055355C" w:rsidRDefault="00F75168" w:rsidP="0055355C">
      <w:pPr>
        <w:spacing w:after="120" w:line="360" w:lineRule="auto"/>
        <w:rPr>
          <w:rFonts w:ascii="Arial" w:hAnsi="Arial" w:cs="Arial"/>
          <w:sz w:val="22"/>
          <w:szCs w:val="22"/>
        </w:rPr>
      </w:pPr>
      <w:r>
        <w:rPr>
          <w:rFonts w:ascii="Arial" w:hAnsi="Arial" w:cs="Arial"/>
          <w:sz w:val="22"/>
          <w:szCs w:val="22"/>
        </w:rPr>
        <w:t xml:space="preserve">Kunden fertigen auf den Pressensystemen von Wickert unter </w:t>
      </w:r>
      <w:r w:rsidR="00ED4A3B">
        <w:rPr>
          <w:rFonts w:ascii="Arial" w:hAnsi="Arial" w:cs="Arial"/>
          <w:sz w:val="22"/>
          <w:szCs w:val="22"/>
        </w:rPr>
        <w:t>anderem Panzerung</w:t>
      </w:r>
      <w:r w:rsidR="00557AE6">
        <w:rPr>
          <w:rFonts w:ascii="Arial" w:hAnsi="Arial" w:cs="Arial"/>
          <w:sz w:val="22"/>
          <w:szCs w:val="22"/>
        </w:rPr>
        <w:t>en</w:t>
      </w:r>
      <w:r w:rsidR="00ED4A3B">
        <w:rPr>
          <w:rFonts w:ascii="Arial" w:hAnsi="Arial" w:cs="Arial"/>
          <w:sz w:val="22"/>
          <w:szCs w:val="22"/>
        </w:rPr>
        <w:t xml:space="preserve"> zum Schutz </w:t>
      </w:r>
      <w:r w:rsidR="00ED4A3B" w:rsidRPr="002410E0">
        <w:rPr>
          <w:rFonts w:ascii="Arial" w:hAnsi="Arial" w:cs="Arial"/>
          <w:sz w:val="22"/>
          <w:szCs w:val="22"/>
        </w:rPr>
        <w:t>von zivilen und militärischen Fahrzeugen, Schiffen und Fluggeräten</w:t>
      </w:r>
      <w:r w:rsidR="00ED4A3B">
        <w:rPr>
          <w:rFonts w:ascii="Arial" w:hAnsi="Arial" w:cs="Arial"/>
          <w:sz w:val="22"/>
          <w:szCs w:val="22"/>
        </w:rPr>
        <w:t xml:space="preserve"> vor Beschuss</w:t>
      </w:r>
      <w:r w:rsidR="00ED4A3B" w:rsidRPr="002410E0">
        <w:rPr>
          <w:rFonts w:ascii="Arial" w:hAnsi="Arial" w:cs="Arial"/>
          <w:sz w:val="22"/>
          <w:szCs w:val="22"/>
        </w:rPr>
        <w:t xml:space="preserve">. </w:t>
      </w:r>
      <w:r w:rsidR="00ED4A3B">
        <w:rPr>
          <w:rFonts w:ascii="Arial" w:hAnsi="Arial" w:cs="Arial"/>
          <w:sz w:val="22"/>
          <w:szCs w:val="22"/>
        </w:rPr>
        <w:t>D</w:t>
      </w:r>
      <w:r w:rsidR="0055355C">
        <w:rPr>
          <w:rFonts w:ascii="Arial" w:hAnsi="Arial" w:cs="Arial"/>
          <w:sz w:val="22"/>
          <w:szCs w:val="22"/>
        </w:rPr>
        <w:t xml:space="preserve">ie Anlagen </w:t>
      </w:r>
      <w:r w:rsidR="00ED4A3B">
        <w:rPr>
          <w:rFonts w:ascii="Arial" w:hAnsi="Arial" w:cs="Arial"/>
          <w:sz w:val="22"/>
          <w:szCs w:val="22"/>
        </w:rPr>
        <w:t xml:space="preserve">eignen sich gleichermaßen </w:t>
      </w:r>
      <w:r w:rsidR="00511A42" w:rsidRPr="00270F4F">
        <w:rPr>
          <w:rFonts w:ascii="Arial" w:hAnsi="Arial" w:cs="Arial"/>
          <w:sz w:val="22"/>
          <w:szCs w:val="22"/>
        </w:rPr>
        <w:t>für die Herstellung von ballistischen Schutzplatten</w:t>
      </w:r>
      <w:r w:rsidR="008B3449">
        <w:rPr>
          <w:rFonts w:ascii="Arial" w:hAnsi="Arial" w:cs="Arial"/>
          <w:sz w:val="22"/>
          <w:szCs w:val="22"/>
        </w:rPr>
        <w:t xml:space="preserve"> </w:t>
      </w:r>
      <w:r w:rsidR="0055355C">
        <w:rPr>
          <w:rFonts w:ascii="Arial" w:hAnsi="Arial" w:cs="Arial"/>
          <w:sz w:val="22"/>
          <w:szCs w:val="22"/>
        </w:rPr>
        <w:t xml:space="preserve">zum </w:t>
      </w:r>
      <w:r w:rsidR="008B3449">
        <w:rPr>
          <w:rFonts w:ascii="Arial" w:hAnsi="Arial" w:cs="Arial"/>
          <w:sz w:val="22"/>
          <w:szCs w:val="22"/>
        </w:rPr>
        <w:t>Personenschutz wie beispielsweise</w:t>
      </w:r>
      <w:r w:rsidR="00511A42" w:rsidRPr="00270F4F">
        <w:rPr>
          <w:rFonts w:ascii="Arial" w:hAnsi="Arial" w:cs="Arial"/>
          <w:sz w:val="22"/>
          <w:szCs w:val="22"/>
        </w:rPr>
        <w:t xml:space="preserve"> Helme</w:t>
      </w:r>
      <w:r w:rsidR="008B3449">
        <w:rPr>
          <w:rFonts w:ascii="Arial" w:hAnsi="Arial" w:cs="Arial"/>
          <w:sz w:val="22"/>
          <w:szCs w:val="22"/>
        </w:rPr>
        <w:t xml:space="preserve"> und </w:t>
      </w:r>
      <w:r w:rsidR="00511A42" w:rsidRPr="00270F4F">
        <w:rPr>
          <w:rFonts w:ascii="Arial" w:hAnsi="Arial" w:cs="Arial"/>
          <w:sz w:val="22"/>
          <w:szCs w:val="22"/>
        </w:rPr>
        <w:t>Schilde.</w:t>
      </w:r>
      <w:r w:rsidR="0055355C">
        <w:rPr>
          <w:rFonts w:ascii="Arial" w:hAnsi="Arial" w:cs="Arial"/>
          <w:sz w:val="22"/>
          <w:szCs w:val="22"/>
        </w:rPr>
        <w:t xml:space="preserve"> </w:t>
      </w:r>
    </w:p>
    <w:p w14:paraId="315AC142" w14:textId="1CD26FFC" w:rsidR="006518E7" w:rsidRPr="00F75168" w:rsidRDefault="00F75168" w:rsidP="006518E7">
      <w:pPr>
        <w:spacing w:after="120" w:line="360" w:lineRule="auto"/>
        <w:rPr>
          <w:rStyle w:val="Ohne"/>
          <w:rFonts w:ascii="Arial" w:hAnsi="Arial" w:cs="Arial"/>
          <w:b/>
          <w:bCs/>
          <w:sz w:val="22"/>
          <w:szCs w:val="22"/>
        </w:rPr>
      </w:pPr>
      <w:r>
        <w:rPr>
          <w:rStyle w:val="Ohne"/>
          <w:rFonts w:ascii="Arial" w:hAnsi="Arial" w:cs="Arial"/>
          <w:b/>
          <w:bCs/>
          <w:sz w:val="22"/>
          <w:szCs w:val="22"/>
        </w:rPr>
        <w:t xml:space="preserve">Alle </w:t>
      </w:r>
      <w:r w:rsidR="006518E7" w:rsidRPr="00F75168">
        <w:rPr>
          <w:rStyle w:val="Ohne"/>
          <w:rFonts w:ascii="Arial" w:hAnsi="Arial" w:cs="Arial"/>
          <w:b/>
          <w:bCs/>
          <w:sz w:val="22"/>
          <w:szCs w:val="22"/>
        </w:rPr>
        <w:t>Pressen</w:t>
      </w:r>
      <w:r>
        <w:rPr>
          <w:rStyle w:val="Ohne"/>
          <w:rFonts w:ascii="Arial" w:hAnsi="Arial" w:cs="Arial"/>
          <w:b/>
          <w:bCs/>
          <w:sz w:val="22"/>
          <w:szCs w:val="22"/>
        </w:rPr>
        <w:t>system</w:t>
      </w:r>
      <w:r w:rsidR="00557AE6">
        <w:rPr>
          <w:rStyle w:val="Ohne"/>
          <w:rFonts w:ascii="Arial" w:hAnsi="Arial" w:cs="Arial"/>
          <w:b/>
          <w:bCs/>
          <w:sz w:val="22"/>
          <w:szCs w:val="22"/>
        </w:rPr>
        <w:t>e</w:t>
      </w:r>
      <w:r w:rsidR="006518E7" w:rsidRPr="00F75168">
        <w:rPr>
          <w:rStyle w:val="Ohne"/>
          <w:rFonts w:ascii="Arial" w:hAnsi="Arial" w:cs="Arial"/>
          <w:b/>
          <w:bCs/>
          <w:sz w:val="22"/>
          <w:szCs w:val="22"/>
        </w:rPr>
        <w:t xml:space="preserve"> werden </w:t>
      </w:r>
      <w:r>
        <w:rPr>
          <w:rStyle w:val="Ohne"/>
          <w:rFonts w:ascii="Arial" w:hAnsi="Arial" w:cs="Arial"/>
          <w:b/>
          <w:bCs/>
          <w:sz w:val="22"/>
          <w:szCs w:val="22"/>
        </w:rPr>
        <w:t xml:space="preserve">in Deutschland kundenspezifisch </w:t>
      </w:r>
      <w:r w:rsidR="006518E7" w:rsidRPr="00F75168">
        <w:rPr>
          <w:rStyle w:val="Ohne"/>
          <w:rFonts w:ascii="Arial" w:hAnsi="Arial" w:cs="Arial"/>
          <w:b/>
          <w:bCs/>
          <w:sz w:val="22"/>
          <w:szCs w:val="22"/>
        </w:rPr>
        <w:t>gefertigt</w:t>
      </w:r>
    </w:p>
    <w:p w14:paraId="236DA5F6" w14:textId="501ECA19" w:rsidR="00FE0179" w:rsidRDefault="006518E7" w:rsidP="00FB625B">
      <w:pPr>
        <w:pStyle w:val="p2"/>
        <w:spacing w:before="0" w:beforeAutospacing="0" w:after="120" w:afterAutospacing="0" w:line="360" w:lineRule="auto"/>
        <w:rPr>
          <w:rFonts w:ascii="Arial" w:hAnsi="Arial" w:cs="Arial"/>
          <w:sz w:val="22"/>
          <w:szCs w:val="22"/>
        </w:rPr>
      </w:pPr>
      <w:r w:rsidRPr="00F75168">
        <w:rPr>
          <w:rFonts w:ascii="Arial" w:hAnsi="Arial" w:cs="Arial"/>
          <w:color w:val="000000"/>
          <w:sz w:val="22"/>
          <w:szCs w:val="22"/>
        </w:rPr>
        <w:t xml:space="preserve">Sämtliche hydraulischen Composite-Pressen entwickelt und fertigt Wickert nach kundenspezifischen Anforderungen am Unternehmenssitz in Landau. </w:t>
      </w:r>
      <w:r w:rsidR="00FB625B">
        <w:rPr>
          <w:rFonts w:ascii="Arial" w:hAnsi="Arial" w:cs="Arial"/>
          <w:sz w:val="22"/>
          <w:szCs w:val="22"/>
        </w:rPr>
        <w:t xml:space="preserve">Sie sind </w:t>
      </w:r>
      <w:r w:rsidR="00FB625B" w:rsidRPr="00270F4F">
        <w:rPr>
          <w:rFonts w:ascii="Arial" w:hAnsi="Arial" w:cs="Arial"/>
          <w:sz w:val="22"/>
          <w:szCs w:val="22"/>
        </w:rPr>
        <w:t xml:space="preserve">modular aufgebaut und </w:t>
      </w:r>
      <w:r w:rsidR="00FB625B">
        <w:rPr>
          <w:rFonts w:ascii="Arial" w:hAnsi="Arial" w:cs="Arial"/>
          <w:sz w:val="22"/>
          <w:szCs w:val="22"/>
        </w:rPr>
        <w:t xml:space="preserve">werden </w:t>
      </w:r>
      <w:r w:rsidR="00FB625B" w:rsidRPr="00270F4F">
        <w:rPr>
          <w:rFonts w:ascii="Arial" w:hAnsi="Arial" w:cs="Arial"/>
          <w:sz w:val="22"/>
          <w:szCs w:val="22"/>
        </w:rPr>
        <w:t xml:space="preserve">hinsichtlich Presskraft, </w:t>
      </w:r>
      <w:proofErr w:type="spellStart"/>
      <w:r w:rsidR="00FB625B" w:rsidRPr="00270F4F">
        <w:rPr>
          <w:rFonts w:ascii="Arial" w:hAnsi="Arial" w:cs="Arial"/>
          <w:sz w:val="22"/>
          <w:szCs w:val="22"/>
        </w:rPr>
        <w:t>Temperierkonzept</w:t>
      </w:r>
      <w:proofErr w:type="spellEnd"/>
      <w:r w:rsidR="00FB625B" w:rsidRPr="00270F4F">
        <w:rPr>
          <w:rFonts w:ascii="Arial" w:hAnsi="Arial" w:cs="Arial"/>
          <w:sz w:val="22"/>
          <w:szCs w:val="22"/>
        </w:rPr>
        <w:t xml:space="preserve"> und Automatisierung </w:t>
      </w:r>
      <w:r w:rsidR="00FB625B">
        <w:rPr>
          <w:rFonts w:ascii="Arial" w:hAnsi="Arial" w:cs="Arial"/>
          <w:sz w:val="22"/>
          <w:szCs w:val="22"/>
        </w:rPr>
        <w:t xml:space="preserve">den individuellen Erfordernissen </w:t>
      </w:r>
      <w:r w:rsidR="00FB625B" w:rsidRPr="00270F4F">
        <w:rPr>
          <w:rFonts w:ascii="Arial" w:hAnsi="Arial" w:cs="Arial"/>
          <w:sz w:val="22"/>
          <w:szCs w:val="22"/>
        </w:rPr>
        <w:t xml:space="preserve">angepasst. </w:t>
      </w:r>
      <w:r w:rsidR="00FE0179">
        <w:rPr>
          <w:rFonts w:ascii="Arial" w:hAnsi="Arial" w:cs="Arial"/>
          <w:sz w:val="22"/>
          <w:szCs w:val="22"/>
        </w:rPr>
        <w:t xml:space="preserve">Die Maschinen werden exakt auf die gewünschten Werkzeuge hin konzipiert oder – bei entsprechenden Geheimhaltungsvorgaben – so vorbereitet, dass der Kunde sie </w:t>
      </w:r>
      <w:proofErr w:type="gramStart"/>
      <w:r w:rsidR="00FE0179">
        <w:rPr>
          <w:rFonts w:ascii="Arial" w:hAnsi="Arial" w:cs="Arial"/>
          <w:sz w:val="22"/>
          <w:szCs w:val="22"/>
        </w:rPr>
        <w:t>selber</w:t>
      </w:r>
      <w:proofErr w:type="gramEnd"/>
      <w:r w:rsidR="00FE0179">
        <w:rPr>
          <w:rFonts w:ascii="Arial" w:hAnsi="Arial" w:cs="Arial"/>
          <w:sz w:val="22"/>
          <w:szCs w:val="22"/>
        </w:rPr>
        <w:t xml:space="preserve"> anpassen kann.</w:t>
      </w:r>
    </w:p>
    <w:p w14:paraId="1B764B01" w14:textId="306CC611" w:rsidR="00FB625B" w:rsidRPr="00391B99" w:rsidRDefault="00FE0179" w:rsidP="00391B99">
      <w:pPr>
        <w:spacing w:after="120" w:line="360" w:lineRule="auto"/>
        <w:rPr>
          <w:rStyle w:val="Ohne"/>
          <w:rFonts w:ascii="Arial" w:hAnsi="Arial" w:cs="Arial"/>
          <w:b/>
          <w:bCs/>
          <w:sz w:val="22"/>
          <w:szCs w:val="22"/>
        </w:rPr>
      </w:pPr>
      <w:r>
        <w:rPr>
          <w:rStyle w:val="Ohne"/>
          <w:rFonts w:ascii="Arial" w:hAnsi="Arial" w:cs="Arial"/>
          <w:b/>
          <w:bCs/>
          <w:sz w:val="22"/>
          <w:szCs w:val="22"/>
        </w:rPr>
        <w:t>Zahlreiche</w:t>
      </w:r>
      <w:r w:rsidR="00391B99" w:rsidRPr="00391B99">
        <w:rPr>
          <w:rStyle w:val="Ohne"/>
          <w:rFonts w:ascii="Arial" w:hAnsi="Arial" w:cs="Arial"/>
          <w:b/>
          <w:bCs/>
          <w:sz w:val="22"/>
          <w:szCs w:val="22"/>
        </w:rPr>
        <w:t xml:space="preserve"> Gestaltungsoptionen </w:t>
      </w:r>
    </w:p>
    <w:p w14:paraId="2D002D2D" w14:textId="16E4F8D0" w:rsidR="00F75168" w:rsidRDefault="00FB625B" w:rsidP="00F75168">
      <w:pPr>
        <w:pStyle w:val="p2"/>
        <w:spacing w:before="0" w:beforeAutospacing="0" w:after="120" w:afterAutospacing="0" w:line="360" w:lineRule="auto"/>
        <w:rPr>
          <w:rFonts w:ascii="Arial" w:hAnsi="Arial" w:cs="Arial"/>
          <w:color w:val="000000"/>
          <w:sz w:val="22"/>
          <w:szCs w:val="22"/>
        </w:rPr>
      </w:pPr>
      <w:r>
        <w:rPr>
          <w:rFonts w:ascii="Arial" w:hAnsi="Arial" w:cs="Arial"/>
          <w:color w:val="000000"/>
          <w:sz w:val="22"/>
          <w:szCs w:val="22"/>
        </w:rPr>
        <w:lastRenderedPageBreak/>
        <w:t>Bei der Auslegung der Pressensysteme bietet das Unternehmen seinen Kunden ein</w:t>
      </w:r>
      <w:r w:rsidR="00557AE6">
        <w:rPr>
          <w:rFonts w:ascii="Arial" w:hAnsi="Arial" w:cs="Arial"/>
          <w:color w:val="000000"/>
          <w:sz w:val="22"/>
          <w:szCs w:val="22"/>
        </w:rPr>
        <w:t>e</w:t>
      </w:r>
      <w:r>
        <w:rPr>
          <w:rFonts w:ascii="Arial" w:hAnsi="Arial" w:cs="Arial"/>
          <w:color w:val="000000"/>
          <w:sz w:val="22"/>
          <w:szCs w:val="22"/>
        </w:rPr>
        <w:t xml:space="preserve"> große Vielfalt an Optionen. </w:t>
      </w:r>
      <w:r w:rsidR="006518E7" w:rsidRPr="00F75168">
        <w:rPr>
          <w:rFonts w:ascii="Arial" w:hAnsi="Arial" w:cs="Arial"/>
          <w:color w:val="000000"/>
          <w:sz w:val="22"/>
          <w:szCs w:val="22"/>
        </w:rPr>
        <w:t>Verarbeitungstemperaturen bis 500 °C sind ebenso möglich wie frei wählbare Presskräfte bis</w:t>
      </w:r>
      <w:r w:rsidR="00EA235C">
        <w:rPr>
          <w:rFonts w:ascii="Arial" w:hAnsi="Arial" w:cs="Arial"/>
          <w:color w:val="000000"/>
          <w:sz w:val="22"/>
          <w:szCs w:val="22"/>
        </w:rPr>
        <w:t xml:space="preserve"> über</w:t>
      </w:r>
      <w:r w:rsidR="006518E7" w:rsidRPr="00F75168">
        <w:rPr>
          <w:rFonts w:ascii="Arial" w:hAnsi="Arial" w:cs="Arial"/>
          <w:color w:val="000000"/>
          <w:sz w:val="22"/>
          <w:szCs w:val="22"/>
        </w:rPr>
        <w:t xml:space="preserve"> 100.000 kN</w:t>
      </w:r>
      <w:r w:rsidR="00F75168">
        <w:rPr>
          <w:rFonts w:ascii="Arial" w:hAnsi="Arial" w:cs="Arial"/>
          <w:color w:val="000000"/>
          <w:sz w:val="22"/>
          <w:szCs w:val="22"/>
        </w:rPr>
        <w:t xml:space="preserve">, die sich </w:t>
      </w:r>
      <w:r w:rsidR="00F75168" w:rsidRPr="00270F4F">
        <w:rPr>
          <w:rFonts w:ascii="Arial" w:hAnsi="Arial" w:cs="Arial"/>
          <w:sz w:val="22"/>
          <w:szCs w:val="22"/>
        </w:rPr>
        <w:t>in wenige</w:t>
      </w:r>
      <w:r w:rsidR="00F75168">
        <w:rPr>
          <w:rFonts w:ascii="Arial" w:hAnsi="Arial" w:cs="Arial"/>
          <w:sz w:val="22"/>
          <w:szCs w:val="22"/>
        </w:rPr>
        <w:t>n</w:t>
      </w:r>
      <w:r w:rsidR="00F75168" w:rsidRPr="00270F4F">
        <w:rPr>
          <w:rFonts w:ascii="Arial" w:hAnsi="Arial" w:cs="Arial"/>
          <w:sz w:val="22"/>
          <w:szCs w:val="22"/>
        </w:rPr>
        <w:t xml:space="preserve"> Sekunde</w:t>
      </w:r>
      <w:r w:rsidR="00F75168">
        <w:rPr>
          <w:rFonts w:ascii="Arial" w:hAnsi="Arial" w:cs="Arial"/>
          <w:sz w:val="22"/>
          <w:szCs w:val="22"/>
        </w:rPr>
        <w:t>n</w:t>
      </w:r>
      <w:r w:rsidR="00F75168" w:rsidRPr="00270F4F">
        <w:rPr>
          <w:rFonts w:ascii="Arial" w:hAnsi="Arial" w:cs="Arial"/>
          <w:sz w:val="22"/>
          <w:szCs w:val="22"/>
        </w:rPr>
        <w:t xml:space="preserve"> </w:t>
      </w:r>
      <w:r w:rsidR="00F75168">
        <w:rPr>
          <w:rFonts w:ascii="Arial" w:hAnsi="Arial" w:cs="Arial"/>
          <w:sz w:val="22"/>
          <w:szCs w:val="22"/>
        </w:rPr>
        <w:t>aufbauen</w:t>
      </w:r>
      <w:r w:rsidR="006518E7" w:rsidRPr="00F75168">
        <w:rPr>
          <w:rFonts w:ascii="Arial" w:hAnsi="Arial" w:cs="Arial"/>
          <w:color w:val="000000"/>
          <w:sz w:val="22"/>
          <w:szCs w:val="22"/>
        </w:rPr>
        <w:t xml:space="preserve">. </w:t>
      </w:r>
    </w:p>
    <w:p w14:paraId="63C5489B" w14:textId="7699B259" w:rsidR="00F75168" w:rsidRDefault="00F75168" w:rsidP="00F75168">
      <w:pPr>
        <w:pStyle w:val="p2"/>
        <w:spacing w:before="0" w:beforeAutospacing="0" w:after="120" w:afterAutospacing="0" w:line="360" w:lineRule="auto"/>
        <w:rPr>
          <w:rFonts w:ascii="Arial" w:hAnsi="Arial" w:cs="Arial"/>
          <w:sz w:val="22"/>
          <w:szCs w:val="22"/>
        </w:rPr>
      </w:pPr>
      <w:r>
        <w:rPr>
          <w:rFonts w:ascii="Arial" w:hAnsi="Arial" w:cs="Arial"/>
          <w:color w:val="000000"/>
          <w:sz w:val="22"/>
          <w:szCs w:val="22"/>
        </w:rPr>
        <w:t xml:space="preserve">Auf Wunsch lassen sich </w:t>
      </w:r>
      <w:r w:rsidRPr="00270F4F">
        <w:rPr>
          <w:rFonts w:ascii="Arial" w:hAnsi="Arial" w:cs="Arial"/>
          <w:sz w:val="22"/>
          <w:szCs w:val="22"/>
        </w:rPr>
        <w:t>Aufheiz</w:t>
      </w:r>
      <w:r>
        <w:rPr>
          <w:rFonts w:ascii="Arial" w:hAnsi="Arial" w:cs="Arial"/>
          <w:sz w:val="22"/>
          <w:szCs w:val="22"/>
        </w:rPr>
        <w:t>raten</w:t>
      </w:r>
      <w:r w:rsidRPr="00270F4F">
        <w:rPr>
          <w:rFonts w:ascii="Arial" w:hAnsi="Arial" w:cs="Arial"/>
          <w:sz w:val="22"/>
          <w:szCs w:val="22"/>
        </w:rPr>
        <w:t xml:space="preserve"> </w:t>
      </w:r>
      <w:r>
        <w:rPr>
          <w:rFonts w:ascii="Arial" w:hAnsi="Arial" w:cs="Arial"/>
          <w:sz w:val="22"/>
          <w:szCs w:val="22"/>
        </w:rPr>
        <w:t xml:space="preserve">von </w:t>
      </w:r>
      <w:r w:rsidRPr="00270F4F">
        <w:rPr>
          <w:rFonts w:ascii="Arial" w:hAnsi="Arial" w:cs="Arial"/>
          <w:sz w:val="22"/>
          <w:szCs w:val="22"/>
        </w:rPr>
        <w:t>55 Kelvin pro Minute und Abküh</w:t>
      </w:r>
      <w:r>
        <w:rPr>
          <w:rFonts w:ascii="Arial" w:hAnsi="Arial" w:cs="Arial"/>
          <w:sz w:val="22"/>
          <w:szCs w:val="22"/>
        </w:rPr>
        <w:t xml:space="preserve">lgeschwindigkeiten von </w:t>
      </w:r>
      <w:r w:rsidRPr="00270F4F">
        <w:rPr>
          <w:rFonts w:ascii="Arial" w:hAnsi="Arial" w:cs="Arial"/>
          <w:sz w:val="22"/>
          <w:szCs w:val="22"/>
        </w:rPr>
        <w:t>bis zu 100 Kelvin pro Minute</w:t>
      </w:r>
      <w:r>
        <w:rPr>
          <w:rFonts w:ascii="Arial" w:hAnsi="Arial" w:cs="Arial"/>
          <w:sz w:val="22"/>
          <w:szCs w:val="22"/>
        </w:rPr>
        <w:t xml:space="preserve"> </w:t>
      </w:r>
      <w:r w:rsidR="00557AE6">
        <w:rPr>
          <w:rFonts w:ascii="Arial" w:hAnsi="Arial" w:cs="Arial"/>
          <w:sz w:val="22"/>
          <w:szCs w:val="22"/>
        </w:rPr>
        <w:t>erreichen</w:t>
      </w:r>
      <w:r w:rsidRPr="00270F4F">
        <w:rPr>
          <w:rFonts w:ascii="Arial" w:hAnsi="Arial" w:cs="Arial"/>
          <w:sz w:val="22"/>
          <w:szCs w:val="22"/>
        </w:rPr>
        <w:t xml:space="preserve">. </w:t>
      </w:r>
      <w:r w:rsidR="00EE2F5E">
        <w:rPr>
          <w:rFonts w:ascii="Arial" w:hAnsi="Arial" w:cs="Arial"/>
          <w:sz w:val="22"/>
          <w:szCs w:val="22"/>
        </w:rPr>
        <w:t xml:space="preserve">Alle Anlagen zeichnen sich </w:t>
      </w:r>
      <w:r>
        <w:rPr>
          <w:rFonts w:ascii="Arial" w:hAnsi="Arial" w:cs="Arial"/>
          <w:sz w:val="22"/>
          <w:szCs w:val="22"/>
        </w:rPr>
        <w:t xml:space="preserve">durch eine große </w:t>
      </w:r>
      <w:r w:rsidRPr="00270F4F">
        <w:rPr>
          <w:rFonts w:ascii="Arial" w:hAnsi="Arial" w:cs="Arial"/>
          <w:sz w:val="22"/>
          <w:szCs w:val="22"/>
        </w:rPr>
        <w:t>Temperatur</w:t>
      </w:r>
      <w:r>
        <w:rPr>
          <w:rFonts w:ascii="Arial" w:hAnsi="Arial" w:cs="Arial"/>
          <w:sz w:val="22"/>
          <w:szCs w:val="22"/>
        </w:rPr>
        <w:t xml:space="preserve">homogenität mit </w:t>
      </w:r>
      <w:r w:rsidR="00557AE6">
        <w:rPr>
          <w:rFonts w:ascii="Arial" w:hAnsi="Arial" w:cs="Arial"/>
          <w:sz w:val="22"/>
          <w:szCs w:val="22"/>
        </w:rPr>
        <w:t xml:space="preserve">einer </w:t>
      </w:r>
      <w:r>
        <w:rPr>
          <w:rFonts w:ascii="Arial" w:hAnsi="Arial" w:cs="Arial"/>
          <w:sz w:val="22"/>
          <w:szCs w:val="22"/>
        </w:rPr>
        <w:t>A</w:t>
      </w:r>
      <w:r w:rsidRPr="00270F4F">
        <w:rPr>
          <w:rFonts w:ascii="Arial" w:hAnsi="Arial" w:cs="Arial"/>
          <w:sz w:val="22"/>
          <w:szCs w:val="22"/>
        </w:rPr>
        <w:t>bweichung von weniger als fünf Grad über die gesamte Pressfläche</w:t>
      </w:r>
      <w:r>
        <w:rPr>
          <w:rFonts w:ascii="Arial" w:hAnsi="Arial" w:cs="Arial"/>
          <w:sz w:val="22"/>
          <w:szCs w:val="22"/>
        </w:rPr>
        <w:t xml:space="preserve"> aus</w:t>
      </w:r>
      <w:r w:rsidRPr="00270F4F">
        <w:rPr>
          <w:rFonts w:ascii="Arial" w:hAnsi="Arial" w:cs="Arial"/>
          <w:sz w:val="22"/>
          <w:szCs w:val="22"/>
        </w:rPr>
        <w:t xml:space="preserve">. </w:t>
      </w:r>
    </w:p>
    <w:p w14:paraId="394697D0" w14:textId="2198BEE1" w:rsidR="00F75168" w:rsidRPr="00EE2F5E" w:rsidRDefault="00F75168" w:rsidP="00EE2F5E">
      <w:pPr>
        <w:pStyle w:val="p2"/>
        <w:spacing w:before="0" w:beforeAutospacing="0" w:after="120" w:afterAutospacing="0" w:line="360" w:lineRule="auto"/>
        <w:rPr>
          <w:rFonts w:ascii="Arial" w:hAnsi="Arial" w:cs="Arial"/>
          <w:sz w:val="22"/>
          <w:szCs w:val="22"/>
        </w:rPr>
      </w:pPr>
      <w:r w:rsidRPr="00F75168">
        <w:rPr>
          <w:rFonts w:ascii="Arial" w:hAnsi="Arial" w:cs="Arial"/>
          <w:color w:val="000000"/>
          <w:sz w:val="22"/>
          <w:szCs w:val="22"/>
        </w:rPr>
        <w:t xml:space="preserve">Die Abmessungen der Pressen und ihrer Präzisionsheizplatten können </w:t>
      </w:r>
      <w:r w:rsidR="00FB625B">
        <w:rPr>
          <w:rFonts w:ascii="Arial" w:hAnsi="Arial" w:cs="Arial"/>
          <w:color w:val="000000"/>
          <w:sz w:val="22"/>
          <w:szCs w:val="22"/>
        </w:rPr>
        <w:t xml:space="preserve">ebenfalls </w:t>
      </w:r>
      <w:r w:rsidRPr="00F75168">
        <w:rPr>
          <w:rFonts w:ascii="Arial" w:hAnsi="Arial" w:cs="Arial"/>
          <w:color w:val="000000"/>
          <w:sz w:val="22"/>
          <w:szCs w:val="22"/>
        </w:rPr>
        <w:t xml:space="preserve">frei gewählt werden. </w:t>
      </w:r>
      <w:r>
        <w:rPr>
          <w:rFonts w:ascii="Arial" w:hAnsi="Arial" w:cs="Arial"/>
          <w:sz w:val="22"/>
          <w:szCs w:val="22"/>
        </w:rPr>
        <w:t xml:space="preserve">Zu den herausragenden Eigenschaften zählt die Präzision der Anlagen mit </w:t>
      </w:r>
      <w:r w:rsidRPr="00270F4F">
        <w:rPr>
          <w:rFonts w:ascii="Arial" w:hAnsi="Arial" w:cs="Arial"/>
          <w:sz w:val="22"/>
          <w:szCs w:val="22"/>
        </w:rPr>
        <w:t>Planparallelität</w:t>
      </w:r>
      <w:r>
        <w:rPr>
          <w:rFonts w:ascii="Arial" w:hAnsi="Arial" w:cs="Arial"/>
          <w:sz w:val="22"/>
          <w:szCs w:val="22"/>
        </w:rPr>
        <w:t>en</w:t>
      </w:r>
      <w:r w:rsidRPr="00270F4F">
        <w:rPr>
          <w:rFonts w:ascii="Arial" w:hAnsi="Arial" w:cs="Arial"/>
          <w:sz w:val="22"/>
          <w:szCs w:val="22"/>
        </w:rPr>
        <w:t xml:space="preserve"> unter 0,1 mm</w:t>
      </w:r>
      <w:r>
        <w:rPr>
          <w:rFonts w:ascii="Arial" w:hAnsi="Arial" w:cs="Arial"/>
          <w:sz w:val="22"/>
          <w:szCs w:val="22"/>
        </w:rPr>
        <w:t xml:space="preserve"> bei einem </w:t>
      </w:r>
      <w:r w:rsidRPr="00270F4F">
        <w:rPr>
          <w:rFonts w:ascii="Arial" w:hAnsi="Arial" w:cs="Arial"/>
          <w:sz w:val="22"/>
          <w:szCs w:val="22"/>
        </w:rPr>
        <w:t>maximale</w:t>
      </w:r>
      <w:r>
        <w:rPr>
          <w:rFonts w:ascii="Arial" w:hAnsi="Arial" w:cs="Arial"/>
          <w:sz w:val="22"/>
          <w:szCs w:val="22"/>
        </w:rPr>
        <w:t>n</w:t>
      </w:r>
      <w:r w:rsidRPr="00270F4F">
        <w:rPr>
          <w:rFonts w:ascii="Arial" w:hAnsi="Arial" w:cs="Arial"/>
          <w:sz w:val="22"/>
          <w:szCs w:val="22"/>
        </w:rPr>
        <w:t xml:space="preserve"> Seitenversatz </w:t>
      </w:r>
      <w:r>
        <w:rPr>
          <w:rFonts w:ascii="Arial" w:hAnsi="Arial" w:cs="Arial"/>
          <w:sz w:val="22"/>
          <w:szCs w:val="22"/>
        </w:rPr>
        <w:t xml:space="preserve">von </w:t>
      </w:r>
      <w:r w:rsidRPr="00270F4F">
        <w:rPr>
          <w:rFonts w:ascii="Arial" w:hAnsi="Arial" w:cs="Arial"/>
          <w:sz w:val="22"/>
          <w:szCs w:val="22"/>
        </w:rPr>
        <w:t>0,02 mm.</w:t>
      </w:r>
    </w:p>
    <w:p w14:paraId="769BF917" w14:textId="5969AD60" w:rsidR="00511A42" w:rsidRPr="00391B99" w:rsidRDefault="00EE2F5E" w:rsidP="00391B99">
      <w:pPr>
        <w:spacing w:after="120" w:line="360" w:lineRule="auto"/>
        <w:rPr>
          <w:rStyle w:val="Ohne"/>
          <w:rFonts w:ascii="Arial" w:hAnsi="Arial" w:cs="Arial"/>
          <w:b/>
          <w:bCs/>
          <w:sz w:val="22"/>
          <w:szCs w:val="22"/>
        </w:rPr>
      </w:pPr>
      <w:r w:rsidRPr="00391B99">
        <w:rPr>
          <w:rStyle w:val="Ohne"/>
          <w:rFonts w:ascii="Arial" w:hAnsi="Arial" w:cs="Arial"/>
          <w:b/>
          <w:bCs/>
          <w:sz w:val="22"/>
          <w:szCs w:val="22"/>
        </w:rPr>
        <w:t>Hohe Produktivität</w:t>
      </w:r>
    </w:p>
    <w:p w14:paraId="51924229" w14:textId="690747B0" w:rsidR="00FE0179" w:rsidRPr="00FE0179" w:rsidRDefault="00511A42" w:rsidP="00FE0179">
      <w:pPr>
        <w:pStyle w:val="p2"/>
        <w:spacing w:before="0" w:beforeAutospacing="0" w:after="120" w:afterAutospacing="0" w:line="360" w:lineRule="auto"/>
        <w:rPr>
          <w:rFonts w:ascii="Arial" w:hAnsi="Arial" w:cs="Arial"/>
          <w:sz w:val="22"/>
          <w:szCs w:val="22"/>
        </w:rPr>
      </w:pPr>
      <w:r w:rsidRPr="00270F4F">
        <w:rPr>
          <w:rFonts w:ascii="Arial" w:hAnsi="Arial" w:cs="Arial"/>
          <w:sz w:val="22"/>
          <w:szCs w:val="22"/>
        </w:rPr>
        <w:t xml:space="preserve">Durch </w:t>
      </w:r>
      <w:r w:rsidR="00EA235C">
        <w:rPr>
          <w:rFonts w:ascii="Arial" w:hAnsi="Arial" w:cs="Arial"/>
          <w:sz w:val="22"/>
          <w:szCs w:val="22"/>
        </w:rPr>
        <w:t xml:space="preserve">ein smartes Design sowie </w:t>
      </w:r>
      <w:r w:rsidRPr="00270F4F">
        <w:rPr>
          <w:rFonts w:ascii="Arial" w:hAnsi="Arial" w:cs="Arial"/>
          <w:sz w:val="22"/>
          <w:szCs w:val="22"/>
        </w:rPr>
        <w:t xml:space="preserve">die schnelle Druck- und Temperaturregelung </w:t>
      </w:r>
      <w:r w:rsidR="00EA235C">
        <w:rPr>
          <w:rFonts w:ascii="Arial" w:hAnsi="Arial" w:cs="Arial"/>
          <w:sz w:val="22"/>
          <w:szCs w:val="22"/>
        </w:rPr>
        <w:t xml:space="preserve">kann Energie eingespart und der </w:t>
      </w:r>
      <w:r w:rsidRPr="00270F4F">
        <w:rPr>
          <w:rFonts w:ascii="Arial" w:hAnsi="Arial" w:cs="Arial"/>
          <w:sz w:val="22"/>
          <w:szCs w:val="22"/>
        </w:rPr>
        <w:t>Produktionszykl</w:t>
      </w:r>
      <w:r w:rsidR="00EA235C">
        <w:rPr>
          <w:rFonts w:ascii="Arial" w:hAnsi="Arial" w:cs="Arial"/>
          <w:sz w:val="22"/>
          <w:szCs w:val="22"/>
        </w:rPr>
        <w:t>us</w:t>
      </w:r>
      <w:r w:rsidRPr="00270F4F">
        <w:rPr>
          <w:rFonts w:ascii="Arial" w:hAnsi="Arial" w:cs="Arial"/>
          <w:sz w:val="22"/>
          <w:szCs w:val="22"/>
        </w:rPr>
        <w:t xml:space="preserve"> </w:t>
      </w:r>
      <w:r w:rsidR="00EA235C">
        <w:rPr>
          <w:rFonts w:ascii="Arial" w:hAnsi="Arial" w:cs="Arial"/>
          <w:sz w:val="22"/>
          <w:szCs w:val="22"/>
        </w:rPr>
        <w:t>verkürzt werden</w:t>
      </w:r>
      <w:r w:rsidRPr="00270F4F">
        <w:rPr>
          <w:rFonts w:ascii="Arial" w:hAnsi="Arial" w:cs="Arial"/>
          <w:sz w:val="22"/>
          <w:szCs w:val="22"/>
        </w:rPr>
        <w:t xml:space="preserve">. </w:t>
      </w:r>
      <w:r w:rsidR="00FE0179" w:rsidRPr="00FE0179">
        <w:rPr>
          <w:rFonts w:ascii="Arial" w:hAnsi="Arial" w:cs="Arial"/>
          <w:sz w:val="22"/>
          <w:szCs w:val="22"/>
        </w:rPr>
        <w:t>Das steigert die Ausbringung und macht Hersteller flexibler in der Auftragsabwicklung.</w:t>
      </w:r>
    </w:p>
    <w:p w14:paraId="180FD135" w14:textId="7300FD27" w:rsidR="00391B99" w:rsidRDefault="00600070" w:rsidP="00391B99">
      <w:pPr>
        <w:spacing w:after="120" w:line="360" w:lineRule="auto"/>
        <w:rPr>
          <w:rFonts w:ascii="Arial" w:hAnsi="Arial" w:cs="Arial"/>
          <w:sz w:val="22"/>
          <w:szCs w:val="22"/>
        </w:rPr>
      </w:pPr>
      <w:r>
        <w:rPr>
          <w:rFonts w:ascii="Arial" w:hAnsi="Arial" w:cs="Arial"/>
          <w:sz w:val="22"/>
          <w:szCs w:val="22"/>
        </w:rPr>
        <w:t xml:space="preserve">Auf Wunsch umfassen die Pressensysteme </w:t>
      </w:r>
      <w:r w:rsidR="00511A42" w:rsidRPr="00270F4F">
        <w:rPr>
          <w:rFonts w:ascii="Arial" w:hAnsi="Arial" w:cs="Arial"/>
          <w:sz w:val="22"/>
          <w:szCs w:val="22"/>
        </w:rPr>
        <w:t>Automatisierung</w:t>
      </w:r>
      <w:r>
        <w:rPr>
          <w:rFonts w:ascii="Arial" w:hAnsi="Arial" w:cs="Arial"/>
          <w:sz w:val="22"/>
          <w:szCs w:val="22"/>
        </w:rPr>
        <w:t xml:space="preserve">slösungen einschließlich </w:t>
      </w:r>
      <w:r w:rsidR="00FB625B">
        <w:rPr>
          <w:rFonts w:ascii="Arial" w:hAnsi="Arial" w:cs="Arial"/>
          <w:sz w:val="22"/>
          <w:szCs w:val="22"/>
        </w:rPr>
        <w:t xml:space="preserve">des </w:t>
      </w:r>
      <w:r w:rsidR="00511A42" w:rsidRPr="00270F4F">
        <w:rPr>
          <w:rFonts w:ascii="Arial" w:hAnsi="Arial" w:cs="Arial"/>
          <w:sz w:val="22"/>
          <w:szCs w:val="22"/>
        </w:rPr>
        <w:t>Rohmaterialhandling</w:t>
      </w:r>
      <w:r w:rsidR="00FB625B">
        <w:rPr>
          <w:rFonts w:ascii="Arial" w:hAnsi="Arial" w:cs="Arial"/>
          <w:sz w:val="22"/>
          <w:szCs w:val="22"/>
        </w:rPr>
        <w:t>s</w:t>
      </w:r>
      <w:r w:rsidR="00511A42" w:rsidRPr="00270F4F">
        <w:rPr>
          <w:rFonts w:ascii="Arial" w:hAnsi="Arial" w:cs="Arial"/>
          <w:sz w:val="22"/>
          <w:szCs w:val="22"/>
        </w:rPr>
        <w:t xml:space="preserve">, </w:t>
      </w:r>
      <w:r w:rsidR="00FB625B">
        <w:rPr>
          <w:rFonts w:ascii="Arial" w:hAnsi="Arial" w:cs="Arial"/>
          <w:sz w:val="22"/>
          <w:szCs w:val="22"/>
        </w:rPr>
        <w:t xml:space="preserve">der </w:t>
      </w:r>
      <w:r w:rsidR="00511A42" w:rsidRPr="00270F4F">
        <w:rPr>
          <w:rFonts w:ascii="Arial" w:hAnsi="Arial" w:cs="Arial"/>
          <w:sz w:val="22"/>
          <w:szCs w:val="22"/>
        </w:rPr>
        <w:t>Pressenbedienung, Entnahme und Nachbearbeitung</w:t>
      </w:r>
      <w:r w:rsidR="00391B99">
        <w:rPr>
          <w:rFonts w:ascii="Arial" w:hAnsi="Arial" w:cs="Arial"/>
          <w:sz w:val="22"/>
          <w:szCs w:val="22"/>
        </w:rPr>
        <w:t xml:space="preserve">. Die Planung übernimmt eine eigene Entwicklungsabteilung, die </w:t>
      </w:r>
      <w:r w:rsidR="00391B99" w:rsidRPr="00BF2C03">
        <w:rPr>
          <w:rFonts w:ascii="Arial" w:hAnsi="Arial" w:cs="Arial"/>
          <w:sz w:val="22"/>
          <w:szCs w:val="22"/>
        </w:rPr>
        <w:t xml:space="preserve">individuelle </w:t>
      </w:r>
      <w:r w:rsidR="00391B99">
        <w:rPr>
          <w:rFonts w:ascii="Arial" w:hAnsi="Arial" w:cs="Arial"/>
          <w:sz w:val="22"/>
          <w:szCs w:val="22"/>
        </w:rPr>
        <w:t>Konzepte für Automation</w:t>
      </w:r>
      <w:r w:rsidR="00391B99" w:rsidRPr="00BF2C03">
        <w:rPr>
          <w:rFonts w:ascii="Arial" w:hAnsi="Arial" w:cs="Arial"/>
          <w:sz w:val="22"/>
          <w:szCs w:val="22"/>
        </w:rPr>
        <w:t xml:space="preserve"> und Sonderlösung</w:t>
      </w:r>
      <w:r w:rsidR="00391B99">
        <w:rPr>
          <w:rFonts w:ascii="Arial" w:hAnsi="Arial" w:cs="Arial"/>
          <w:sz w:val="22"/>
          <w:szCs w:val="22"/>
        </w:rPr>
        <w:t>en konzipiert</w:t>
      </w:r>
      <w:r w:rsidR="00391B99" w:rsidRPr="00BF2C03">
        <w:rPr>
          <w:rFonts w:ascii="Arial" w:hAnsi="Arial" w:cs="Arial"/>
          <w:sz w:val="22"/>
          <w:szCs w:val="22"/>
        </w:rPr>
        <w:t xml:space="preserve">. </w:t>
      </w:r>
      <w:r w:rsidR="00391B99">
        <w:rPr>
          <w:rFonts w:ascii="Arial" w:hAnsi="Arial" w:cs="Arial"/>
          <w:sz w:val="22"/>
          <w:szCs w:val="22"/>
        </w:rPr>
        <w:t xml:space="preserve">Dadurch lassen sich Anlagen mit einer </w:t>
      </w:r>
      <w:r w:rsidR="00391B99" w:rsidRPr="00BF2C03">
        <w:rPr>
          <w:rFonts w:ascii="Arial" w:hAnsi="Arial" w:cs="Arial"/>
          <w:sz w:val="22"/>
          <w:szCs w:val="22"/>
        </w:rPr>
        <w:t>durchgängig automatisierte</w:t>
      </w:r>
      <w:r w:rsidR="00391B99">
        <w:rPr>
          <w:rFonts w:ascii="Arial" w:hAnsi="Arial" w:cs="Arial"/>
          <w:sz w:val="22"/>
          <w:szCs w:val="22"/>
        </w:rPr>
        <w:t>n</w:t>
      </w:r>
      <w:r w:rsidR="00391B99" w:rsidRPr="00BF2C03">
        <w:rPr>
          <w:rFonts w:ascii="Arial" w:hAnsi="Arial" w:cs="Arial"/>
          <w:sz w:val="22"/>
          <w:szCs w:val="22"/>
        </w:rPr>
        <w:t xml:space="preserve"> Produktion</w:t>
      </w:r>
      <w:r w:rsidR="00391B99">
        <w:rPr>
          <w:rFonts w:ascii="Arial" w:hAnsi="Arial" w:cs="Arial"/>
          <w:sz w:val="22"/>
          <w:szCs w:val="22"/>
        </w:rPr>
        <w:t xml:space="preserve"> realisieren. </w:t>
      </w:r>
    </w:p>
    <w:p w14:paraId="3DEB624A" w14:textId="024A86AE" w:rsidR="00391B99" w:rsidRDefault="00391B99" w:rsidP="00391B99">
      <w:pPr>
        <w:spacing w:after="120" w:line="360" w:lineRule="auto"/>
        <w:rPr>
          <w:rFonts w:ascii="Arial" w:hAnsi="Arial" w:cs="Arial"/>
          <w:sz w:val="22"/>
          <w:szCs w:val="22"/>
        </w:rPr>
      </w:pPr>
      <w:r>
        <w:rPr>
          <w:rFonts w:ascii="Arial" w:hAnsi="Arial" w:cs="Arial"/>
          <w:sz w:val="22"/>
          <w:szCs w:val="22"/>
        </w:rPr>
        <w:t xml:space="preserve">Außerdem können </w:t>
      </w:r>
      <w:r w:rsidRPr="00BF2C03">
        <w:rPr>
          <w:rFonts w:ascii="Arial" w:hAnsi="Arial" w:cs="Arial"/>
          <w:sz w:val="22"/>
          <w:szCs w:val="22"/>
        </w:rPr>
        <w:t>Pressen und Peripheriekomponenten mit weiteren Anlagenteilnehmern und übergeordneten Prozessleitsystemen</w:t>
      </w:r>
      <w:r>
        <w:rPr>
          <w:rFonts w:ascii="Arial" w:hAnsi="Arial" w:cs="Arial"/>
          <w:sz w:val="22"/>
          <w:szCs w:val="22"/>
        </w:rPr>
        <w:t xml:space="preserve"> im Sinne einer </w:t>
      </w:r>
      <w:r w:rsidRPr="00BF2C03">
        <w:rPr>
          <w:rFonts w:ascii="Arial" w:hAnsi="Arial" w:cs="Arial"/>
          <w:sz w:val="22"/>
          <w:szCs w:val="22"/>
        </w:rPr>
        <w:t xml:space="preserve">Smart-Factory </w:t>
      </w:r>
      <w:r>
        <w:rPr>
          <w:rFonts w:ascii="Arial" w:hAnsi="Arial" w:cs="Arial"/>
          <w:sz w:val="22"/>
          <w:szCs w:val="22"/>
        </w:rPr>
        <w:t>vernetzt werden</w:t>
      </w:r>
      <w:r w:rsidRPr="00BF2C03">
        <w:rPr>
          <w:rFonts w:ascii="Arial" w:hAnsi="Arial" w:cs="Arial"/>
          <w:sz w:val="22"/>
          <w:szCs w:val="22"/>
        </w:rPr>
        <w:t xml:space="preserve">. </w:t>
      </w:r>
    </w:p>
    <w:p w14:paraId="5788B6B6" w14:textId="357C6485" w:rsidR="00FE0179" w:rsidRPr="00FE0179" w:rsidRDefault="00FE0179" w:rsidP="00391B99">
      <w:pPr>
        <w:spacing w:after="120" w:line="360" w:lineRule="auto"/>
        <w:rPr>
          <w:rStyle w:val="Ohne"/>
          <w:rFonts w:ascii="Arial" w:hAnsi="Arial" w:cs="Arial"/>
          <w:b/>
          <w:bCs/>
          <w:sz w:val="22"/>
          <w:szCs w:val="22"/>
        </w:rPr>
      </w:pPr>
      <w:r w:rsidRPr="00FE0179">
        <w:rPr>
          <w:rStyle w:val="Ohne"/>
          <w:rFonts w:ascii="Arial" w:hAnsi="Arial" w:cs="Arial"/>
          <w:b/>
          <w:bCs/>
          <w:sz w:val="22"/>
          <w:szCs w:val="22"/>
        </w:rPr>
        <w:t>Komplettanlage aus einer Hand</w:t>
      </w:r>
    </w:p>
    <w:p w14:paraId="3DD94183" w14:textId="77777777" w:rsidR="00FE0179" w:rsidRDefault="00FE0179" w:rsidP="00FE0179">
      <w:pPr>
        <w:pStyle w:val="p2"/>
        <w:spacing w:before="0" w:beforeAutospacing="0" w:after="120" w:afterAutospacing="0" w:line="360" w:lineRule="auto"/>
        <w:rPr>
          <w:rFonts w:ascii="Arial" w:hAnsi="Arial" w:cs="Arial"/>
          <w:sz w:val="22"/>
          <w:szCs w:val="22"/>
        </w:rPr>
      </w:pPr>
      <w:r w:rsidRPr="00270F4F">
        <w:rPr>
          <w:rFonts w:ascii="Arial" w:hAnsi="Arial" w:cs="Arial"/>
          <w:sz w:val="22"/>
          <w:szCs w:val="22"/>
        </w:rPr>
        <w:t xml:space="preserve">Wickert übernimmt </w:t>
      </w:r>
      <w:r>
        <w:rPr>
          <w:rFonts w:ascii="Arial" w:hAnsi="Arial" w:cs="Arial"/>
          <w:sz w:val="22"/>
          <w:szCs w:val="22"/>
        </w:rPr>
        <w:t xml:space="preserve">auf Wunsch </w:t>
      </w:r>
      <w:r w:rsidRPr="00270F4F">
        <w:rPr>
          <w:rFonts w:ascii="Arial" w:hAnsi="Arial" w:cs="Arial"/>
          <w:sz w:val="22"/>
          <w:szCs w:val="22"/>
        </w:rPr>
        <w:t xml:space="preserve">als Generalunternehmer die </w:t>
      </w:r>
      <w:r>
        <w:rPr>
          <w:rFonts w:ascii="Arial" w:hAnsi="Arial" w:cs="Arial"/>
          <w:sz w:val="22"/>
          <w:szCs w:val="22"/>
        </w:rPr>
        <w:t xml:space="preserve">gesamte </w:t>
      </w:r>
      <w:r w:rsidRPr="00270F4F">
        <w:rPr>
          <w:rFonts w:ascii="Arial" w:hAnsi="Arial" w:cs="Arial"/>
          <w:sz w:val="22"/>
          <w:szCs w:val="22"/>
        </w:rPr>
        <w:t xml:space="preserve">Projektabwicklung von der Planung bis zur Inbetriebnahme. Der </w:t>
      </w:r>
      <w:r>
        <w:rPr>
          <w:rFonts w:ascii="Arial" w:hAnsi="Arial" w:cs="Arial"/>
          <w:sz w:val="22"/>
          <w:szCs w:val="22"/>
        </w:rPr>
        <w:t xml:space="preserve">weltweite </w:t>
      </w:r>
      <w:r w:rsidRPr="00270F4F">
        <w:rPr>
          <w:rFonts w:ascii="Arial" w:hAnsi="Arial" w:cs="Arial"/>
          <w:sz w:val="22"/>
          <w:szCs w:val="22"/>
        </w:rPr>
        <w:t>Service umfasst Fernwartung in Echtzeit und Vor-Ort-Support.</w:t>
      </w:r>
    </w:p>
    <w:p w14:paraId="318DBF16" w14:textId="77777777" w:rsidR="00BE0697" w:rsidRDefault="00BE0697" w:rsidP="00805375">
      <w:pPr>
        <w:pStyle w:val="p2"/>
        <w:spacing w:before="0" w:beforeAutospacing="0" w:after="120" w:afterAutospacing="0" w:line="360" w:lineRule="auto"/>
        <w:rPr>
          <w:rFonts w:ascii="Arial" w:hAnsi="Arial" w:cs="Arial"/>
          <w:sz w:val="22"/>
          <w:szCs w:val="22"/>
        </w:rPr>
      </w:pPr>
    </w:p>
    <w:p w14:paraId="186F2A8B" w14:textId="77777777" w:rsidR="00BE0697" w:rsidRDefault="00BE0697" w:rsidP="0018627E">
      <w:pPr>
        <w:pStyle w:val="p2"/>
        <w:spacing w:before="0" w:beforeAutospacing="0" w:after="120" w:afterAutospacing="0" w:line="360" w:lineRule="auto"/>
        <w:rPr>
          <w:rFonts w:ascii="Arial" w:hAnsi="Arial" w:cs="Arial"/>
          <w:sz w:val="22"/>
          <w:szCs w:val="22"/>
        </w:rPr>
      </w:pPr>
    </w:p>
    <w:p w14:paraId="586734C7" w14:textId="77777777" w:rsidR="0018627E" w:rsidRPr="007E50EB" w:rsidRDefault="0018627E" w:rsidP="0018627E">
      <w:pPr>
        <w:spacing w:after="120" w:line="360" w:lineRule="auto"/>
        <w:rPr>
          <w:rStyle w:val="Ohne"/>
          <w:rFonts w:ascii="Arial" w:hAnsi="Arial" w:cs="Arial"/>
          <w:b/>
          <w:bCs/>
          <w:sz w:val="22"/>
          <w:szCs w:val="22"/>
        </w:rPr>
      </w:pPr>
      <w:r w:rsidRPr="007E50EB">
        <w:rPr>
          <w:rStyle w:val="Ohne"/>
          <w:rFonts w:ascii="Arial" w:hAnsi="Arial" w:cs="Arial"/>
          <w:b/>
          <w:bCs/>
          <w:sz w:val="22"/>
          <w:szCs w:val="22"/>
        </w:rPr>
        <w:t>Über die Wickert Maschinenbau GmbH</w:t>
      </w:r>
    </w:p>
    <w:p w14:paraId="0A6093CF" w14:textId="77777777" w:rsidR="0018627E" w:rsidRPr="007E50EB" w:rsidRDefault="0018627E" w:rsidP="0018627E">
      <w:pPr>
        <w:pStyle w:val="p2"/>
        <w:spacing w:before="0" w:beforeAutospacing="0" w:after="120" w:afterAutospacing="0" w:line="360" w:lineRule="auto"/>
        <w:rPr>
          <w:rFonts w:ascii="Arial" w:hAnsi="Arial" w:cs="Arial"/>
          <w:sz w:val="22"/>
          <w:szCs w:val="22"/>
        </w:rPr>
      </w:pPr>
      <w:r w:rsidRPr="007E50EB">
        <w:rPr>
          <w:rFonts w:ascii="Arial" w:hAnsi="Arial" w:cs="Arial"/>
          <w:sz w:val="22"/>
          <w:szCs w:val="22"/>
        </w:rPr>
        <w:t xml:space="preserve">Die Wickert Maschinenbau GmbH ist ein mittelständisches familiengeführtes Unternehmen mit Sitz in Landau/Pfalz. Sie entwickelt und fertigt komplexe, vollautomatische Anlagen, in die ihre hydraulischen Pressen integriert werden. Alle Maschinen und Anlagen sind modular aufgebaut, mit Presskräften zwischen 20 und 100.000 kN verfügbar und werden jeweils kundenspezifisch parametriert. Eingesetzt werden sie zur Verarbeitung von Elastomeren, Composites, Kunststoffen und Pulvermaterialien. </w:t>
      </w:r>
    </w:p>
    <w:p w14:paraId="361313B0" w14:textId="77777777" w:rsidR="0018627E" w:rsidRPr="007E50EB" w:rsidRDefault="0018627E" w:rsidP="0018627E">
      <w:pPr>
        <w:pStyle w:val="p2"/>
        <w:spacing w:before="0" w:beforeAutospacing="0" w:after="120" w:afterAutospacing="0" w:line="360" w:lineRule="auto"/>
        <w:rPr>
          <w:rFonts w:ascii="Arial" w:hAnsi="Arial" w:cs="Arial"/>
          <w:sz w:val="22"/>
          <w:szCs w:val="22"/>
        </w:rPr>
      </w:pPr>
      <w:r w:rsidRPr="007E50EB">
        <w:rPr>
          <w:rFonts w:ascii="Arial" w:hAnsi="Arial" w:cs="Arial"/>
          <w:sz w:val="22"/>
          <w:szCs w:val="22"/>
        </w:rPr>
        <w:lastRenderedPageBreak/>
        <w:t>Die Anwendungen sind vielfältig. Die pharmazeutische Industrie, die Medizin-, Luft- und Raumfahrttechnik verwenden Wickert-Pressen genauso wie Unternehmen aus der Sicherheits- und Verteidigungsindustrie. Daneben finden sich die Anlagen bei Produzenten von sicherheitsrelevanten Komponenten im Fahrzeugbau und in der E-Mobilität sowie in Laboren und Forschungseinrichtungen.</w:t>
      </w:r>
    </w:p>
    <w:p w14:paraId="14E71637" w14:textId="77777777" w:rsidR="0018627E" w:rsidRPr="007E50EB" w:rsidRDefault="0018627E" w:rsidP="0018627E">
      <w:pPr>
        <w:pStyle w:val="p2"/>
        <w:spacing w:before="0" w:beforeAutospacing="0" w:after="120" w:afterAutospacing="0" w:line="360" w:lineRule="auto"/>
        <w:rPr>
          <w:rFonts w:ascii="Arial" w:hAnsi="Arial" w:cs="Arial"/>
          <w:sz w:val="22"/>
          <w:szCs w:val="22"/>
        </w:rPr>
      </w:pPr>
      <w:r w:rsidRPr="007E50EB">
        <w:rPr>
          <w:rFonts w:ascii="Arial" w:hAnsi="Arial" w:cs="Arial"/>
          <w:sz w:val="22"/>
          <w:szCs w:val="22"/>
        </w:rPr>
        <w:t>Wickert fertigt ausschließlich in Landau/Pfalz, von wo aus es seine Kunden in Europa, Amerika und Asien beliefert. 2024 erzielten 200 Mitarbeiter rund 47 Mio. € Umsatz.</w:t>
      </w:r>
    </w:p>
    <w:p w14:paraId="2C4CB018" w14:textId="77777777" w:rsidR="00FE0179" w:rsidRPr="007E50EB" w:rsidRDefault="00FE0179" w:rsidP="00805375">
      <w:pPr>
        <w:spacing w:after="120" w:line="360" w:lineRule="auto"/>
        <w:rPr>
          <w:rFonts w:ascii="Arial" w:hAnsi="Arial" w:cs="Arial"/>
          <w:sz w:val="22"/>
          <w:szCs w:val="22"/>
        </w:rPr>
      </w:pPr>
    </w:p>
    <w:p w14:paraId="178F953A" w14:textId="77777777" w:rsidR="00FE0179" w:rsidRDefault="00FE0179" w:rsidP="00805375">
      <w:pPr>
        <w:spacing w:after="120" w:line="360" w:lineRule="auto"/>
        <w:rPr>
          <w:rFonts w:ascii="Arial" w:hAnsi="Arial" w:cs="Arial"/>
          <w:sz w:val="22"/>
          <w:szCs w:val="22"/>
        </w:rPr>
      </w:pPr>
    </w:p>
    <w:p w14:paraId="4C6A8749" w14:textId="77777777" w:rsidR="00FE0179" w:rsidRDefault="00FE0179" w:rsidP="00805375">
      <w:pPr>
        <w:spacing w:after="120" w:line="360" w:lineRule="auto"/>
        <w:rPr>
          <w:rFonts w:ascii="Arial" w:hAnsi="Arial" w:cs="Arial"/>
          <w:sz w:val="22"/>
          <w:szCs w:val="22"/>
        </w:rPr>
      </w:pPr>
    </w:p>
    <w:p w14:paraId="2940E6EB" w14:textId="249CBEB3" w:rsidR="00C32ACC" w:rsidRPr="00C32ACC" w:rsidRDefault="00C32ACC" w:rsidP="00805375">
      <w:pPr>
        <w:spacing w:after="120" w:line="360" w:lineRule="auto"/>
        <w:rPr>
          <w:rFonts w:ascii="Arial" w:hAnsi="Arial" w:cs="Arial"/>
          <w:b/>
          <w:bCs/>
          <w:sz w:val="22"/>
          <w:szCs w:val="22"/>
        </w:rPr>
      </w:pPr>
      <w:r w:rsidRPr="00C32ACC">
        <w:rPr>
          <w:rFonts w:ascii="Arial" w:hAnsi="Arial" w:cs="Arial"/>
          <w:b/>
          <w:bCs/>
          <w:sz w:val="22"/>
          <w:szCs w:val="22"/>
        </w:rPr>
        <w:t>Fotos:</w:t>
      </w:r>
    </w:p>
    <w:p w14:paraId="3EA99B89" w14:textId="546EA208" w:rsidR="00EE2F5E" w:rsidRPr="00C15A1B" w:rsidRDefault="00EE2F5E" w:rsidP="00EE2F5E">
      <w:pPr>
        <w:spacing w:after="120" w:line="360" w:lineRule="auto"/>
        <w:rPr>
          <w:rFonts w:ascii="Arial" w:hAnsi="Arial" w:cs="Arial"/>
          <w:sz w:val="22"/>
          <w:szCs w:val="22"/>
        </w:rPr>
      </w:pPr>
      <w:r w:rsidRPr="00C15A1B">
        <w:rPr>
          <w:rFonts w:ascii="Arial" w:hAnsi="Arial" w:cs="Arial"/>
          <w:noProof/>
          <w:sz w:val="22"/>
          <w:szCs w:val="22"/>
        </w:rPr>
        <w:drawing>
          <wp:inline distT="0" distB="0" distL="0" distR="0" wp14:anchorId="60802153" wp14:editId="2EA796C5">
            <wp:extent cx="5040000" cy="3695783"/>
            <wp:effectExtent l="12700" t="12700" r="14605" b="12700"/>
            <wp:docPr id="5" name="Grafik 5" descr="Ein Bild, das Maschine, Bautechnik, Industrie, St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Maschine, Bautechnik, Industrie, Stahl enthält.&#10;&#10;KI-generierte Inhalte können fehlerhaft sein."/>
                    <pic:cNvPicPr/>
                  </pic:nvPicPr>
                  <pic:blipFill>
                    <a:blip r:embed="rId7" cstate="email">
                      <a:extLst>
                        <a:ext uri="{28A0092B-C50C-407E-A947-70E740481C1C}">
                          <a14:useLocalDpi xmlns:a14="http://schemas.microsoft.com/office/drawing/2010/main"/>
                        </a:ext>
                      </a:extLst>
                    </a:blip>
                    <a:stretch>
                      <a:fillRect/>
                    </a:stretch>
                  </pic:blipFill>
                  <pic:spPr>
                    <a:xfrm>
                      <a:off x="0" y="0"/>
                      <a:ext cx="5040000" cy="3695783"/>
                    </a:xfrm>
                    <a:prstGeom prst="rect">
                      <a:avLst/>
                    </a:prstGeom>
                    <a:ln>
                      <a:solidFill>
                        <a:schemeClr val="accent1"/>
                      </a:solidFill>
                    </a:ln>
                  </pic:spPr>
                </pic:pic>
              </a:graphicData>
            </a:graphic>
          </wp:inline>
        </w:drawing>
      </w:r>
    </w:p>
    <w:p w14:paraId="0BC0ADFD" w14:textId="77777777" w:rsidR="00EE2F5E" w:rsidRDefault="00EE2F5E" w:rsidP="00EE2F5E">
      <w:pPr>
        <w:spacing w:after="120" w:line="360" w:lineRule="auto"/>
        <w:rPr>
          <w:rFonts w:ascii="Arial" w:hAnsi="Arial" w:cs="Arial"/>
          <w:sz w:val="22"/>
          <w:szCs w:val="22"/>
        </w:rPr>
      </w:pPr>
      <w:r>
        <w:rPr>
          <w:rFonts w:ascii="Arial" w:hAnsi="Arial" w:cs="Arial"/>
          <w:sz w:val="22"/>
          <w:szCs w:val="22"/>
        </w:rPr>
        <w:t>Foto 1:</w:t>
      </w:r>
    </w:p>
    <w:p w14:paraId="79DF86DE" w14:textId="0963EBBE" w:rsidR="00EE2F5E" w:rsidRDefault="00EE2F5E" w:rsidP="00EE2F5E">
      <w:pPr>
        <w:spacing w:after="120" w:line="360" w:lineRule="auto"/>
        <w:rPr>
          <w:rFonts w:ascii="Arial" w:hAnsi="Arial" w:cs="Arial"/>
          <w:sz w:val="22"/>
          <w:szCs w:val="22"/>
        </w:rPr>
      </w:pPr>
      <w:r>
        <w:rPr>
          <w:rFonts w:ascii="Arial" w:hAnsi="Arial" w:cs="Arial"/>
          <w:sz w:val="22"/>
          <w:szCs w:val="22"/>
        </w:rPr>
        <w:t>Hydraulische</w:t>
      </w:r>
      <w:r w:rsidRPr="00C15A1B">
        <w:rPr>
          <w:rFonts w:ascii="Arial" w:hAnsi="Arial" w:cs="Arial"/>
          <w:sz w:val="22"/>
          <w:szCs w:val="22"/>
        </w:rPr>
        <w:t xml:space="preserve"> Composite-Presse WPK 60000 mit automatisierter Be- und Entladung</w:t>
      </w:r>
      <w:r w:rsidR="00C32ACC">
        <w:rPr>
          <w:rFonts w:ascii="Arial" w:hAnsi="Arial" w:cs="Arial"/>
          <w:sz w:val="22"/>
          <w:szCs w:val="22"/>
        </w:rPr>
        <w:t xml:space="preserve">, die für die Fertigung ballistischer Platten eingesetzt werden kann </w:t>
      </w:r>
      <w:r w:rsidRPr="00C15A1B">
        <w:rPr>
          <w:rFonts w:ascii="Arial" w:hAnsi="Arial" w:cs="Arial"/>
          <w:sz w:val="22"/>
          <w:szCs w:val="22"/>
        </w:rPr>
        <w:t>(Foto: Wickert Maschinenbau GmbH).</w:t>
      </w:r>
    </w:p>
    <w:p w14:paraId="0F45E930" w14:textId="77777777" w:rsidR="00EE2F5E" w:rsidRPr="00C15A1B" w:rsidRDefault="00EE2F5E" w:rsidP="00EE2F5E">
      <w:pPr>
        <w:spacing w:after="120" w:line="360" w:lineRule="auto"/>
        <w:rPr>
          <w:rFonts w:ascii="Arial" w:hAnsi="Arial" w:cs="Arial"/>
          <w:sz w:val="22"/>
          <w:szCs w:val="22"/>
        </w:rPr>
      </w:pPr>
      <w:r w:rsidRPr="00C15A1B">
        <w:rPr>
          <w:rFonts w:ascii="Arial" w:hAnsi="Arial" w:cs="Arial"/>
          <w:noProof/>
          <w:sz w:val="22"/>
          <w:szCs w:val="22"/>
        </w:rPr>
        <w:lastRenderedPageBreak/>
        <w:drawing>
          <wp:inline distT="0" distB="0" distL="0" distR="0" wp14:anchorId="339648C3" wp14:editId="2E91514F">
            <wp:extent cx="5040000" cy="3356112"/>
            <wp:effectExtent l="0" t="0" r="1905" b="0"/>
            <wp:docPr id="11" name="Grafik 11" descr="Ein Bild, das Himmel, draußen, Militärfahr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Himmel, draußen, Militärfahrzeug enthält.&#10;&#10;Automatisch generierte Beschreibung"/>
                    <pic:cNvPicPr/>
                  </pic:nvPicPr>
                  <pic:blipFill>
                    <a:blip r:embed="rId8" cstate="email">
                      <a:extLst>
                        <a:ext uri="{28A0092B-C50C-407E-A947-70E740481C1C}">
                          <a14:useLocalDpi xmlns:a14="http://schemas.microsoft.com/office/drawing/2010/main"/>
                        </a:ext>
                      </a:extLst>
                    </a:blip>
                    <a:stretch>
                      <a:fillRect/>
                    </a:stretch>
                  </pic:blipFill>
                  <pic:spPr>
                    <a:xfrm>
                      <a:off x="0" y="0"/>
                      <a:ext cx="5040000" cy="3356112"/>
                    </a:xfrm>
                    <a:prstGeom prst="rect">
                      <a:avLst/>
                    </a:prstGeom>
                  </pic:spPr>
                </pic:pic>
              </a:graphicData>
            </a:graphic>
          </wp:inline>
        </w:drawing>
      </w:r>
    </w:p>
    <w:p w14:paraId="080F978E" w14:textId="77777777" w:rsidR="00EE2F5E" w:rsidRDefault="00EE2F5E" w:rsidP="00EE2F5E">
      <w:pPr>
        <w:spacing w:after="120" w:line="360" w:lineRule="auto"/>
        <w:rPr>
          <w:rFonts w:ascii="Arial" w:hAnsi="Arial" w:cs="Arial"/>
          <w:sz w:val="22"/>
          <w:szCs w:val="22"/>
        </w:rPr>
      </w:pPr>
      <w:r>
        <w:rPr>
          <w:rFonts w:ascii="Arial" w:hAnsi="Arial" w:cs="Arial"/>
          <w:sz w:val="22"/>
          <w:szCs w:val="22"/>
        </w:rPr>
        <w:t>Foto 2:</w:t>
      </w:r>
    </w:p>
    <w:p w14:paraId="36717865" w14:textId="02D77AFE" w:rsidR="00EE2F5E" w:rsidRPr="00C15A1B" w:rsidRDefault="00EE2F5E" w:rsidP="00EE2F5E">
      <w:pPr>
        <w:spacing w:after="120" w:line="360" w:lineRule="auto"/>
        <w:rPr>
          <w:rFonts w:ascii="Arial" w:hAnsi="Arial" w:cs="Arial"/>
          <w:sz w:val="22"/>
          <w:szCs w:val="22"/>
        </w:rPr>
      </w:pPr>
      <w:r w:rsidRPr="00C15A1B">
        <w:rPr>
          <w:rFonts w:ascii="Arial" w:hAnsi="Arial" w:cs="Arial"/>
          <w:sz w:val="22"/>
          <w:szCs w:val="22"/>
        </w:rPr>
        <w:t>Der LEOPARD 2 A4 von Krauss-Maffei Wegmann ist mit einer Verbundpanzerung geschützt (Foto: KMW, Nutzung erlaubt)</w:t>
      </w:r>
      <w:r w:rsidR="00C32ACC">
        <w:rPr>
          <w:rFonts w:ascii="Arial" w:hAnsi="Arial" w:cs="Arial"/>
          <w:sz w:val="22"/>
          <w:szCs w:val="22"/>
        </w:rPr>
        <w:t>.</w:t>
      </w:r>
    </w:p>
    <w:p w14:paraId="3A2491C2" w14:textId="77777777" w:rsidR="00EE2F5E" w:rsidRDefault="00EE2F5E" w:rsidP="00EE2F5E">
      <w:pPr>
        <w:spacing w:after="120" w:line="360" w:lineRule="auto"/>
        <w:rPr>
          <w:rFonts w:ascii="Arial" w:hAnsi="Arial" w:cs="Arial"/>
          <w:sz w:val="22"/>
          <w:szCs w:val="22"/>
        </w:rPr>
      </w:pPr>
      <w:r>
        <w:rPr>
          <w:rFonts w:ascii="Arial" w:hAnsi="Arial" w:cs="Arial"/>
          <w:noProof/>
          <w:sz w:val="22"/>
          <w:szCs w:val="22"/>
        </w:rPr>
        <w:drawing>
          <wp:inline distT="0" distB="0" distL="0" distR="0" wp14:anchorId="6108FBFF" wp14:editId="72FEF78B">
            <wp:extent cx="5040000" cy="2898333"/>
            <wp:effectExtent l="12700" t="12700" r="14605" b="10160"/>
            <wp:docPr id="2" name="Grafik 2" descr="Ein Bild, das LKW, draußen, Transpo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LKW, draußen, Transport enthält.&#10;&#10;Automatisch generierte Beschreibung"/>
                    <pic:cNvPicPr/>
                  </pic:nvPicPr>
                  <pic:blipFill>
                    <a:blip r:embed="rId9" cstate="email">
                      <a:extLst>
                        <a:ext uri="{28A0092B-C50C-407E-A947-70E740481C1C}">
                          <a14:useLocalDpi xmlns:a14="http://schemas.microsoft.com/office/drawing/2010/main"/>
                        </a:ext>
                      </a:extLst>
                    </a:blip>
                    <a:stretch>
                      <a:fillRect/>
                    </a:stretch>
                  </pic:blipFill>
                  <pic:spPr>
                    <a:xfrm>
                      <a:off x="0" y="0"/>
                      <a:ext cx="5040000" cy="2898333"/>
                    </a:xfrm>
                    <a:prstGeom prst="rect">
                      <a:avLst/>
                    </a:prstGeom>
                    <a:ln>
                      <a:solidFill>
                        <a:schemeClr val="accent1"/>
                      </a:solidFill>
                    </a:ln>
                  </pic:spPr>
                </pic:pic>
              </a:graphicData>
            </a:graphic>
          </wp:inline>
        </w:drawing>
      </w:r>
    </w:p>
    <w:p w14:paraId="27F89BDD" w14:textId="77777777" w:rsidR="00EE2F5E" w:rsidRDefault="00EE2F5E" w:rsidP="00EE2F5E">
      <w:pPr>
        <w:spacing w:after="120" w:line="360" w:lineRule="auto"/>
        <w:rPr>
          <w:rFonts w:ascii="Arial" w:hAnsi="Arial" w:cs="Arial"/>
          <w:sz w:val="22"/>
          <w:szCs w:val="22"/>
        </w:rPr>
      </w:pPr>
      <w:r>
        <w:rPr>
          <w:rFonts w:ascii="Arial" w:hAnsi="Arial" w:cs="Arial"/>
          <w:sz w:val="22"/>
          <w:szCs w:val="22"/>
        </w:rPr>
        <w:t>Foto 3:</w:t>
      </w:r>
    </w:p>
    <w:p w14:paraId="078045B4" w14:textId="1F960AF6" w:rsidR="00EE2F5E" w:rsidRDefault="00C32ACC" w:rsidP="00EE2F5E">
      <w:pPr>
        <w:spacing w:after="120" w:line="360" w:lineRule="auto"/>
        <w:rPr>
          <w:rFonts w:ascii="Arial" w:hAnsi="Arial" w:cs="Arial"/>
          <w:sz w:val="22"/>
          <w:szCs w:val="22"/>
        </w:rPr>
      </w:pPr>
      <w:r>
        <w:rPr>
          <w:rFonts w:ascii="Arial" w:hAnsi="Arial" w:cs="Arial"/>
          <w:sz w:val="22"/>
          <w:szCs w:val="22"/>
        </w:rPr>
        <w:t xml:space="preserve">Auf den </w:t>
      </w:r>
      <w:r w:rsidRPr="00270F4F">
        <w:rPr>
          <w:rFonts w:ascii="Arial" w:hAnsi="Arial" w:cs="Arial"/>
          <w:sz w:val="22"/>
          <w:szCs w:val="22"/>
        </w:rPr>
        <w:t xml:space="preserve">Anlagen </w:t>
      </w:r>
      <w:r>
        <w:rPr>
          <w:rFonts w:ascii="Arial" w:hAnsi="Arial" w:cs="Arial"/>
          <w:sz w:val="22"/>
          <w:szCs w:val="22"/>
        </w:rPr>
        <w:t xml:space="preserve">beispielsweise </w:t>
      </w:r>
      <w:r>
        <w:rPr>
          <w:rFonts w:ascii="Arial" w:hAnsi="Arial" w:cs="Arial"/>
          <w:color w:val="000000"/>
          <w:sz w:val="22"/>
          <w:szCs w:val="22"/>
        </w:rPr>
        <w:t>faserverstärkte Composite-</w:t>
      </w:r>
      <w:r w:rsidRPr="002410E0">
        <w:rPr>
          <w:rFonts w:ascii="Arial" w:hAnsi="Arial" w:cs="Arial"/>
          <w:color w:val="000000"/>
          <w:sz w:val="22"/>
          <w:szCs w:val="22"/>
        </w:rPr>
        <w:t xml:space="preserve">Hochleistungswerkstoffe wie Aramide </w:t>
      </w:r>
      <w:r>
        <w:rPr>
          <w:rFonts w:ascii="Arial" w:hAnsi="Arial" w:cs="Arial"/>
          <w:color w:val="000000"/>
          <w:sz w:val="22"/>
          <w:szCs w:val="22"/>
        </w:rPr>
        <w:t>sowie</w:t>
      </w:r>
      <w:r w:rsidRPr="002410E0">
        <w:rPr>
          <w:rFonts w:ascii="Arial" w:hAnsi="Arial" w:cs="Arial"/>
          <w:color w:val="000000"/>
          <w:sz w:val="22"/>
          <w:szCs w:val="22"/>
        </w:rPr>
        <w:t xml:space="preserve"> High-Performance-Polyethylene</w:t>
      </w:r>
      <w:r>
        <w:rPr>
          <w:rFonts w:ascii="Arial" w:hAnsi="Arial" w:cs="Arial"/>
          <w:color w:val="000000"/>
          <w:sz w:val="22"/>
          <w:szCs w:val="22"/>
        </w:rPr>
        <w:t xml:space="preserve"> wie </w:t>
      </w:r>
      <w:r w:rsidRPr="0055355C">
        <w:rPr>
          <w:rFonts w:ascii="Arial" w:hAnsi="Arial" w:cs="Arial"/>
          <w:sz w:val="22"/>
          <w:szCs w:val="22"/>
        </w:rPr>
        <w:t>PEEK</w:t>
      </w:r>
      <w:r>
        <w:rPr>
          <w:rFonts w:ascii="Arial" w:hAnsi="Arial" w:cs="Arial"/>
          <w:sz w:val="22"/>
          <w:szCs w:val="22"/>
        </w:rPr>
        <w:t xml:space="preserve">, </w:t>
      </w:r>
      <w:r w:rsidRPr="0055355C">
        <w:rPr>
          <w:rFonts w:ascii="Arial" w:hAnsi="Arial" w:cs="Arial"/>
          <w:sz w:val="22"/>
          <w:szCs w:val="22"/>
        </w:rPr>
        <w:t>PTFE</w:t>
      </w:r>
      <w:r w:rsidRPr="00270F4F">
        <w:rPr>
          <w:rFonts w:ascii="Arial" w:hAnsi="Arial" w:cs="Arial"/>
          <w:sz w:val="22"/>
          <w:szCs w:val="22"/>
        </w:rPr>
        <w:t xml:space="preserve"> </w:t>
      </w:r>
      <w:r>
        <w:rPr>
          <w:rFonts w:ascii="Arial" w:hAnsi="Arial" w:cs="Arial"/>
          <w:sz w:val="22"/>
          <w:szCs w:val="22"/>
        </w:rPr>
        <w:t xml:space="preserve">und </w:t>
      </w:r>
      <w:r w:rsidRPr="00270F4F">
        <w:rPr>
          <w:rFonts w:ascii="Arial" w:hAnsi="Arial" w:cs="Arial"/>
          <w:sz w:val="22"/>
          <w:szCs w:val="22"/>
        </w:rPr>
        <w:t>UHMWPE</w:t>
      </w:r>
      <w:r>
        <w:rPr>
          <w:rFonts w:ascii="Arial" w:hAnsi="Arial" w:cs="Arial"/>
          <w:sz w:val="22"/>
          <w:szCs w:val="22"/>
        </w:rPr>
        <w:t xml:space="preserve"> verarbeitet</w:t>
      </w:r>
      <w:r w:rsidRPr="002410E0">
        <w:rPr>
          <w:rFonts w:ascii="Arial" w:hAnsi="Arial" w:cs="Arial"/>
          <w:color w:val="000000"/>
          <w:sz w:val="22"/>
          <w:szCs w:val="22"/>
        </w:rPr>
        <w:t xml:space="preserve">. </w:t>
      </w:r>
      <w:r>
        <w:rPr>
          <w:rFonts w:ascii="Arial" w:hAnsi="Arial" w:cs="Arial"/>
          <w:color w:val="000000"/>
          <w:sz w:val="22"/>
          <w:szCs w:val="22"/>
        </w:rPr>
        <w:t>Oft werden sie z</w:t>
      </w:r>
      <w:r w:rsidRPr="002410E0">
        <w:rPr>
          <w:rFonts w:ascii="Arial" w:hAnsi="Arial" w:cs="Arial"/>
          <w:color w:val="000000"/>
          <w:sz w:val="22"/>
          <w:szCs w:val="22"/>
        </w:rPr>
        <w:t>usammen mit Glas-, Keramik- und Metallfasern aus Aluminiumoxid, Siliziumkarbid, Borkarbid, Aluminium und Panzerstahl in Composite-Pressen erhitzt und zu Faserverbundplatten verpresst</w:t>
      </w:r>
      <w:r>
        <w:rPr>
          <w:rFonts w:ascii="Arial" w:hAnsi="Arial" w:cs="Arial"/>
          <w:color w:val="000000"/>
          <w:sz w:val="22"/>
          <w:szCs w:val="22"/>
        </w:rPr>
        <w:t xml:space="preserve"> </w:t>
      </w:r>
      <w:r w:rsidR="00EE2F5E">
        <w:rPr>
          <w:rFonts w:ascii="Arial" w:hAnsi="Arial" w:cs="Arial"/>
          <w:sz w:val="22"/>
          <w:szCs w:val="22"/>
        </w:rPr>
        <w:t xml:space="preserve">(Foto: </w:t>
      </w:r>
      <w:proofErr w:type="spellStart"/>
      <w:r w:rsidR="00EE2F5E">
        <w:rPr>
          <w:rFonts w:ascii="Arial" w:hAnsi="Arial" w:cs="Arial"/>
          <w:sz w:val="22"/>
          <w:szCs w:val="22"/>
        </w:rPr>
        <w:t>IStockphoto</w:t>
      </w:r>
      <w:proofErr w:type="spellEnd"/>
      <w:r w:rsidR="00EE2F5E">
        <w:rPr>
          <w:rFonts w:ascii="Arial" w:hAnsi="Arial" w:cs="Arial"/>
          <w:sz w:val="22"/>
          <w:szCs w:val="22"/>
        </w:rPr>
        <w:t xml:space="preserve">). </w:t>
      </w:r>
    </w:p>
    <w:p w14:paraId="5EFECAC1" w14:textId="77777777" w:rsidR="00EE2F5E" w:rsidRPr="001667FC" w:rsidRDefault="00EE2F5E" w:rsidP="00EE2F5E">
      <w:pPr>
        <w:spacing w:after="120" w:line="360" w:lineRule="auto"/>
        <w:rPr>
          <w:rFonts w:ascii="Arial" w:hAnsi="Arial" w:cs="Arial"/>
          <w:color w:val="000000"/>
          <w:sz w:val="22"/>
          <w:szCs w:val="22"/>
        </w:rPr>
      </w:pPr>
    </w:p>
    <w:p w14:paraId="6FB52913" w14:textId="77777777" w:rsidR="00EE2F5E" w:rsidRDefault="00EE2F5E" w:rsidP="00EE2F5E">
      <w:pPr>
        <w:spacing w:after="120" w:line="360" w:lineRule="auto"/>
        <w:rPr>
          <w:rFonts w:ascii="Arial" w:hAnsi="Arial" w:cs="Arial"/>
          <w:sz w:val="22"/>
          <w:szCs w:val="22"/>
        </w:rPr>
      </w:pPr>
      <w:r>
        <w:rPr>
          <w:rFonts w:ascii="Arial" w:hAnsi="Arial" w:cs="Arial"/>
          <w:noProof/>
          <w:sz w:val="22"/>
          <w:szCs w:val="22"/>
        </w:rPr>
        <w:drawing>
          <wp:inline distT="0" distB="0" distL="0" distR="0" wp14:anchorId="2C1C66CE" wp14:editId="7588C7EC">
            <wp:extent cx="5040000" cy="3373889"/>
            <wp:effectExtent l="12700" t="12700" r="14605" b="17145"/>
            <wp:docPr id="3" name="Grafik 3" descr="Ein Bild, das Auto, drau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Auto, draußen enthält.&#10;&#10;Automatisch generierte Beschreibung"/>
                    <pic:cNvPicPr/>
                  </pic:nvPicPr>
                  <pic:blipFill>
                    <a:blip r:embed="rId10" cstate="email">
                      <a:extLst>
                        <a:ext uri="{28A0092B-C50C-407E-A947-70E740481C1C}">
                          <a14:useLocalDpi xmlns:a14="http://schemas.microsoft.com/office/drawing/2010/main"/>
                        </a:ext>
                      </a:extLst>
                    </a:blip>
                    <a:stretch>
                      <a:fillRect/>
                    </a:stretch>
                  </pic:blipFill>
                  <pic:spPr>
                    <a:xfrm>
                      <a:off x="0" y="0"/>
                      <a:ext cx="5040000" cy="3373889"/>
                    </a:xfrm>
                    <a:prstGeom prst="rect">
                      <a:avLst/>
                    </a:prstGeom>
                    <a:ln>
                      <a:solidFill>
                        <a:schemeClr val="accent1"/>
                      </a:solidFill>
                    </a:ln>
                  </pic:spPr>
                </pic:pic>
              </a:graphicData>
            </a:graphic>
          </wp:inline>
        </w:drawing>
      </w:r>
    </w:p>
    <w:p w14:paraId="13F5AB60" w14:textId="77777777" w:rsidR="00EE2F5E" w:rsidRDefault="00EE2F5E" w:rsidP="00EE2F5E">
      <w:pPr>
        <w:spacing w:after="120" w:line="360" w:lineRule="auto"/>
        <w:rPr>
          <w:rFonts w:ascii="Arial" w:hAnsi="Arial" w:cs="Arial"/>
          <w:sz w:val="22"/>
          <w:szCs w:val="22"/>
        </w:rPr>
      </w:pPr>
      <w:r>
        <w:rPr>
          <w:rFonts w:ascii="Arial" w:hAnsi="Arial" w:cs="Arial"/>
          <w:sz w:val="22"/>
          <w:szCs w:val="22"/>
        </w:rPr>
        <w:t>Foto 4:</w:t>
      </w:r>
    </w:p>
    <w:p w14:paraId="52BC43E3" w14:textId="77777777" w:rsidR="00EE2F5E" w:rsidRDefault="00EE2F5E" w:rsidP="00EE2F5E">
      <w:pPr>
        <w:spacing w:after="120" w:line="360" w:lineRule="auto"/>
        <w:rPr>
          <w:rFonts w:ascii="Arial" w:hAnsi="Arial" w:cs="Arial"/>
          <w:sz w:val="22"/>
          <w:szCs w:val="22"/>
        </w:rPr>
      </w:pPr>
      <w:r>
        <w:rPr>
          <w:rFonts w:ascii="Arial" w:hAnsi="Arial" w:cs="Arial"/>
          <w:sz w:val="22"/>
          <w:szCs w:val="22"/>
        </w:rPr>
        <w:t xml:space="preserve">Eingesetzt werden ballistische Platten als Panzerung zum Schutz </w:t>
      </w:r>
      <w:r w:rsidRPr="002410E0">
        <w:rPr>
          <w:rFonts w:ascii="Arial" w:hAnsi="Arial" w:cs="Arial"/>
          <w:sz w:val="22"/>
          <w:szCs w:val="22"/>
        </w:rPr>
        <w:t>von zivilen und militärischen Fahrzeugen, Schiffen und Fluggeräten</w:t>
      </w:r>
      <w:r>
        <w:rPr>
          <w:rFonts w:ascii="Arial" w:hAnsi="Arial" w:cs="Arial"/>
          <w:sz w:val="22"/>
          <w:szCs w:val="22"/>
        </w:rPr>
        <w:t xml:space="preserve"> vor Beschuss (Foto: </w:t>
      </w:r>
      <w:proofErr w:type="spellStart"/>
      <w:r>
        <w:rPr>
          <w:rFonts w:ascii="Arial" w:hAnsi="Arial" w:cs="Arial"/>
          <w:sz w:val="22"/>
          <w:szCs w:val="22"/>
        </w:rPr>
        <w:t>IStockphoto</w:t>
      </w:r>
      <w:proofErr w:type="spellEnd"/>
      <w:r>
        <w:rPr>
          <w:rFonts w:ascii="Arial" w:hAnsi="Arial" w:cs="Arial"/>
          <w:sz w:val="22"/>
          <w:szCs w:val="22"/>
        </w:rPr>
        <w:t>).</w:t>
      </w:r>
    </w:p>
    <w:p w14:paraId="4B822621" w14:textId="77777777" w:rsidR="00EE2F5E" w:rsidRDefault="00EE2F5E" w:rsidP="00805375">
      <w:pPr>
        <w:widowControl w:val="0"/>
        <w:spacing w:after="120" w:line="360" w:lineRule="auto"/>
        <w:rPr>
          <w:rFonts w:ascii="Arial" w:hAnsi="Arial" w:cs="Arial"/>
          <w:b/>
          <w:bCs/>
          <w:sz w:val="22"/>
          <w:szCs w:val="22"/>
        </w:rPr>
      </w:pPr>
    </w:p>
    <w:p w14:paraId="35CF9D8A" w14:textId="31ADF945" w:rsidR="00BE0697" w:rsidRPr="00A32D11" w:rsidRDefault="00BE0697" w:rsidP="00C03580">
      <w:pPr>
        <w:widowControl w:val="0"/>
        <w:spacing w:after="120" w:line="360" w:lineRule="auto"/>
        <w:rPr>
          <w:rFonts w:ascii="Arial" w:hAnsi="Arial" w:cs="Arial"/>
          <w:b/>
          <w:bCs/>
          <w:sz w:val="22"/>
          <w:szCs w:val="22"/>
        </w:rPr>
      </w:pPr>
      <w:r w:rsidRPr="00346B29">
        <w:rPr>
          <w:rFonts w:ascii="Arial" w:hAnsi="Arial" w:cs="Arial"/>
          <w:b/>
          <w:bCs/>
          <w:sz w:val="22"/>
          <w:szCs w:val="22"/>
        </w:rPr>
        <w:t xml:space="preserve">Den Text der Pressemitteilung als Word-Dokument und die Bilder in Druckqualität </w:t>
      </w:r>
      <w:r w:rsidRPr="00435E80">
        <w:rPr>
          <w:rFonts w:ascii="Arial" w:hAnsi="Arial" w:cs="Arial"/>
          <w:b/>
          <w:bCs/>
          <w:sz w:val="22"/>
          <w:szCs w:val="22"/>
        </w:rPr>
        <w:t xml:space="preserve">können Sie außerdem herunterladen von der Seite </w:t>
      </w:r>
      <w:hyperlink r:id="rId11" w:history="1">
        <w:r w:rsidR="00C03580" w:rsidRPr="008E3DC5">
          <w:rPr>
            <w:rStyle w:val="Hyperlink"/>
            <w:rFonts w:ascii="Arial" w:hAnsi="Arial" w:cs="Arial"/>
            <w:b/>
            <w:bCs/>
            <w:sz w:val="22"/>
            <w:szCs w:val="22"/>
          </w:rPr>
          <w:t>https://www.auchkomm.com/aktuellepressetexte#PI_652</w:t>
        </w:r>
      </w:hyperlink>
      <w:r w:rsidR="00C03580">
        <w:rPr>
          <w:rFonts w:ascii="Arial" w:hAnsi="Arial" w:cs="Arial"/>
          <w:b/>
          <w:bCs/>
          <w:sz w:val="22"/>
          <w:szCs w:val="22"/>
        </w:rPr>
        <w:t xml:space="preserve"> </w:t>
      </w:r>
    </w:p>
    <w:p w14:paraId="6929E70D" w14:textId="5BB2EDD7" w:rsidR="00BE0697" w:rsidRPr="00BE0697" w:rsidRDefault="00BE0697" w:rsidP="00805375">
      <w:pPr>
        <w:pBdr>
          <w:top w:val="single" w:sz="4" w:space="0" w:color="000000"/>
        </w:pBdr>
        <w:spacing w:after="120" w:line="360" w:lineRule="auto"/>
        <w:outlineLvl w:val="0"/>
        <w:rPr>
          <w:rFonts w:ascii="Arial" w:hAnsi="Arial" w:cs="Arial"/>
          <w:b/>
          <w:bCs/>
          <w:sz w:val="22"/>
          <w:szCs w:val="22"/>
        </w:rPr>
      </w:pPr>
      <w:r w:rsidRPr="002410E0">
        <w:rPr>
          <w:rStyle w:val="Ohne"/>
          <w:rFonts w:ascii="Arial" w:hAnsi="Arial" w:cs="Arial"/>
          <w:b/>
          <w:bCs/>
          <w:sz w:val="22"/>
          <w:szCs w:val="22"/>
        </w:rPr>
        <w:t>Ansprechpartner:</w:t>
      </w:r>
    </w:p>
    <w:p w14:paraId="00BCA422" w14:textId="77777777" w:rsidR="00BE0697" w:rsidRPr="00BE0697" w:rsidRDefault="00BE0697" w:rsidP="00805375">
      <w:pPr>
        <w:spacing w:after="120" w:line="360" w:lineRule="auto"/>
        <w:rPr>
          <w:rStyle w:val="Ohne"/>
          <w:rFonts w:ascii="Arial" w:hAnsi="Arial" w:cs="Arial"/>
          <w:b/>
          <w:bCs/>
          <w:sz w:val="22"/>
          <w:szCs w:val="22"/>
        </w:rPr>
      </w:pPr>
      <w:r w:rsidRPr="00BE0697">
        <w:rPr>
          <w:rStyle w:val="Ohne"/>
          <w:rFonts w:ascii="Arial" w:hAnsi="Arial" w:cs="Arial"/>
          <w:b/>
          <w:bCs/>
          <w:sz w:val="22"/>
          <w:szCs w:val="22"/>
        </w:rPr>
        <w:t>Wickert Maschinenbau GmbH</w:t>
      </w:r>
    </w:p>
    <w:p w14:paraId="5FF15363" w14:textId="77777777" w:rsidR="00BE0697" w:rsidRPr="00BE0697" w:rsidRDefault="00BE0697" w:rsidP="00805375">
      <w:pPr>
        <w:spacing w:after="120" w:line="360" w:lineRule="auto"/>
        <w:rPr>
          <w:rStyle w:val="Ohne"/>
          <w:rFonts w:ascii="Arial" w:hAnsi="Arial" w:cs="Arial"/>
          <w:sz w:val="22"/>
          <w:szCs w:val="22"/>
        </w:rPr>
      </w:pPr>
      <w:bookmarkStart w:id="2" w:name="OLE_LINK35"/>
      <w:r w:rsidRPr="00BE0697">
        <w:rPr>
          <w:rStyle w:val="Ohne"/>
          <w:rFonts w:ascii="Arial" w:hAnsi="Arial" w:cs="Arial"/>
          <w:sz w:val="22"/>
          <w:szCs w:val="22"/>
        </w:rPr>
        <w:t>Steve Büchner</w:t>
      </w:r>
    </w:p>
    <w:p w14:paraId="4818EF28" w14:textId="77777777" w:rsidR="00BE0697" w:rsidRPr="00BE0697" w:rsidRDefault="00BE0697" w:rsidP="00805375">
      <w:pPr>
        <w:spacing w:after="120" w:line="360" w:lineRule="auto"/>
        <w:rPr>
          <w:rStyle w:val="Ohne"/>
          <w:rFonts w:ascii="Arial" w:hAnsi="Arial" w:cs="Arial"/>
          <w:sz w:val="22"/>
          <w:szCs w:val="22"/>
        </w:rPr>
      </w:pPr>
      <w:r w:rsidRPr="00BE0697">
        <w:rPr>
          <w:rStyle w:val="Ohne"/>
          <w:rFonts w:ascii="Arial" w:hAnsi="Arial" w:cs="Arial"/>
          <w:sz w:val="22"/>
          <w:szCs w:val="22"/>
        </w:rPr>
        <w:t>Vertriebsingenieur / stellvertretender Leiter Marketing</w:t>
      </w:r>
    </w:p>
    <w:bookmarkEnd w:id="2"/>
    <w:p w14:paraId="7F9BAFF0" w14:textId="77777777" w:rsidR="00BE0697" w:rsidRPr="00BE0697" w:rsidRDefault="00BE0697" w:rsidP="00805375">
      <w:pPr>
        <w:spacing w:after="120" w:line="360" w:lineRule="auto"/>
        <w:rPr>
          <w:rStyle w:val="Ohne"/>
          <w:rFonts w:ascii="Arial" w:hAnsi="Arial" w:cs="Arial"/>
          <w:sz w:val="22"/>
          <w:szCs w:val="22"/>
        </w:rPr>
      </w:pPr>
      <w:r w:rsidRPr="00BE0697">
        <w:rPr>
          <w:rStyle w:val="Ohne"/>
          <w:rFonts w:ascii="Arial" w:hAnsi="Arial" w:cs="Arial"/>
          <w:sz w:val="22"/>
          <w:szCs w:val="22"/>
        </w:rPr>
        <w:t>Wollmesheimer Höhe 2,</w:t>
      </w:r>
      <w:r w:rsidRPr="00BE0697">
        <w:rPr>
          <w:rStyle w:val="Ohne"/>
          <w:rFonts w:ascii="Arial" w:eastAsia="MS Gothic" w:hAnsi="Arial" w:cs="Arial"/>
          <w:sz w:val="22"/>
          <w:szCs w:val="22"/>
        </w:rPr>
        <w:t xml:space="preserve"> D-</w:t>
      </w:r>
      <w:r w:rsidRPr="00BE0697">
        <w:rPr>
          <w:rStyle w:val="Ohne"/>
          <w:rFonts w:ascii="Arial" w:hAnsi="Arial" w:cs="Arial"/>
          <w:sz w:val="22"/>
          <w:szCs w:val="22"/>
        </w:rPr>
        <w:t>76829 Landau</w:t>
      </w:r>
    </w:p>
    <w:p w14:paraId="12B9854C" w14:textId="77777777" w:rsidR="00BE0697" w:rsidRPr="00BE0697" w:rsidRDefault="00BE0697" w:rsidP="00805375">
      <w:pPr>
        <w:spacing w:after="120" w:line="360" w:lineRule="auto"/>
        <w:rPr>
          <w:rFonts w:ascii="Arial" w:hAnsi="Arial" w:cs="Arial"/>
          <w:color w:val="01154D"/>
          <w:sz w:val="22"/>
          <w:szCs w:val="22"/>
        </w:rPr>
      </w:pPr>
      <w:r w:rsidRPr="00BE0697">
        <w:rPr>
          <w:rFonts w:ascii="Arial" w:hAnsi="Arial" w:cs="Arial"/>
          <w:color w:val="01154D"/>
          <w:sz w:val="22"/>
          <w:szCs w:val="22"/>
        </w:rPr>
        <w:t xml:space="preserve">Tel: +49 6341 9343 93, E-Mail: </w:t>
      </w:r>
      <w:hyperlink r:id="rId12" w:history="1">
        <w:r w:rsidRPr="00BE0697">
          <w:rPr>
            <w:rStyle w:val="Hyperlink"/>
            <w:rFonts w:ascii="Arial" w:hAnsi="Arial" w:cs="Arial"/>
            <w:sz w:val="22"/>
            <w:szCs w:val="22"/>
          </w:rPr>
          <w:t>s.buechner@wickert-presstech.de</w:t>
        </w:r>
      </w:hyperlink>
    </w:p>
    <w:p w14:paraId="47708BF5" w14:textId="635EE75F" w:rsidR="00BE0697" w:rsidRPr="00F92F4A" w:rsidRDefault="00BE0697" w:rsidP="00805375">
      <w:pPr>
        <w:spacing w:after="120" w:line="360" w:lineRule="auto"/>
        <w:rPr>
          <w:rFonts w:ascii="Arial" w:hAnsi="Arial" w:cs="Arial"/>
          <w:color w:val="01154D"/>
          <w:sz w:val="22"/>
          <w:szCs w:val="22"/>
        </w:rPr>
      </w:pPr>
      <w:r w:rsidRPr="00BE0697">
        <w:rPr>
          <w:rStyle w:val="Ohne"/>
          <w:rFonts w:ascii="Arial" w:hAnsi="Arial" w:cs="Arial"/>
          <w:sz w:val="22"/>
          <w:szCs w:val="22"/>
        </w:rPr>
        <w:t xml:space="preserve">Weitere </w:t>
      </w:r>
      <w:r w:rsidRPr="00BE0697">
        <w:rPr>
          <w:rStyle w:val="Ohne"/>
          <w:rFonts w:ascii="Arial" w:hAnsi="Arial" w:cs="Arial"/>
          <w:b/>
          <w:bCs/>
          <w:sz w:val="22"/>
          <w:szCs w:val="22"/>
        </w:rPr>
        <w:t>Informationen</w:t>
      </w:r>
      <w:r w:rsidRPr="00BE0697">
        <w:rPr>
          <w:rStyle w:val="Ohne"/>
          <w:rFonts w:ascii="Arial" w:hAnsi="Arial" w:cs="Arial"/>
          <w:sz w:val="22"/>
          <w:szCs w:val="22"/>
        </w:rPr>
        <w:t xml:space="preserve"> finden Sie unter </w:t>
      </w:r>
      <w:hyperlink r:id="rId13" w:history="1">
        <w:r w:rsidRPr="00BE0697">
          <w:rPr>
            <w:rStyle w:val="Hyperlink"/>
            <w:rFonts w:ascii="Arial" w:hAnsi="Arial" w:cs="Arial"/>
            <w:sz w:val="22"/>
            <w:szCs w:val="22"/>
          </w:rPr>
          <w:t>www.wickert-presstech.de</w:t>
        </w:r>
      </w:hyperlink>
      <w:r w:rsidRPr="00BE0697">
        <w:rPr>
          <w:rFonts w:ascii="Arial" w:hAnsi="Arial" w:cs="Arial"/>
          <w:color w:val="01154D"/>
          <w:sz w:val="22"/>
          <w:szCs w:val="22"/>
        </w:rPr>
        <w:t>.</w:t>
      </w:r>
    </w:p>
    <w:p w14:paraId="43B60D4C" w14:textId="77777777" w:rsidR="00BE0697" w:rsidRPr="00F92F4A" w:rsidRDefault="00BE0697" w:rsidP="00805375">
      <w:pPr>
        <w:spacing w:after="120" w:line="360" w:lineRule="auto"/>
        <w:rPr>
          <w:rStyle w:val="Ohne"/>
          <w:rFonts w:ascii="Arial" w:hAnsi="Arial" w:cs="Arial"/>
          <w:color w:val="01154D"/>
          <w:sz w:val="22"/>
          <w:szCs w:val="22"/>
        </w:rPr>
      </w:pPr>
      <w:r w:rsidRPr="00F92F4A">
        <w:rPr>
          <w:rStyle w:val="Ohne"/>
          <w:rFonts w:ascii="Arial" w:hAnsi="Arial" w:cs="Arial"/>
          <w:b/>
          <w:bCs/>
          <w:sz w:val="22"/>
          <w:szCs w:val="22"/>
        </w:rPr>
        <w:t>Belegexemplar erbeten:</w:t>
      </w:r>
    </w:p>
    <w:p w14:paraId="49AAFB6C" w14:textId="6828DD6C" w:rsidR="00BE0697" w:rsidRPr="00BE0697" w:rsidRDefault="00BE0697" w:rsidP="00805375">
      <w:pPr>
        <w:spacing w:after="120" w:line="360" w:lineRule="auto"/>
        <w:rPr>
          <w:rFonts w:ascii="Arial" w:hAnsi="Arial" w:cs="Arial"/>
          <w:sz w:val="22"/>
          <w:szCs w:val="22"/>
        </w:rPr>
      </w:pPr>
      <w:r w:rsidRPr="00C32ACC">
        <w:rPr>
          <w:rStyle w:val="Ohne"/>
          <w:rFonts w:ascii="Arial" w:hAnsi="Arial" w:cs="Arial"/>
          <w:sz w:val="22"/>
          <w:szCs w:val="22"/>
        </w:rPr>
        <w:t xml:space="preserve">auchkomm Unternehmenskommunikation, F. Stephan Auch, Hochstr. 11, D-90429 Nürnberg, </w:t>
      </w:r>
      <w:hyperlink r:id="rId14">
        <w:r w:rsidRPr="00C32ACC">
          <w:rPr>
            <w:rStyle w:val="Internetverknpfung"/>
            <w:rFonts w:ascii="Arial" w:hAnsi="Arial" w:cs="Arial"/>
            <w:sz w:val="22"/>
            <w:szCs w:val="22"/>
          </w:rPr>
          <w:t>fsa@auchkomm.de</w:t>
        </w:r>
      </w:hyperlink>
      <w:r w:rsidRPr="00C32ACC">
        <w:rPr>
          <w:rFonts w:ascii="Arial" w:hAnsi="Arial" w:cs="Arial"/>
          <w:color w:val="000000"/>
          <w:sz w:val="22"/>
          <w:szCs w:val="22"/>
        </w:rPr>
        <w:t>,</w:t>
      </w:r>
      <w:r w:rsidRPr="00C32ACC">
        <w:rPr>
          <w:rFonts w:ascii="Arial" w:hAnsi="Arial" w:cs="Arial"/>
          <w:sz w:val="22"/>
          <w:szCs w:val="22"/>
        </w:rPr>
        <w:t xml:space="preserve"> </w:t>
      </w:r>
      <w:hyperlink r:id="rId15">
        <w:r w:rsidRPr="00C32ACC">
          <w:rPr>
            <w:rStyle w:val="Hyperlink1"/>
            <w:rFonts w:ascii="Arial" w:hAnsi="Arial" w:cs="Arial"/>
          </w:rPr>
          <w:t>www.auchkomm.de</w:t>
        </w:r>
      </w:hyperlink>
      <w:r w:rsidRPr="00C32ACC">
        <w:rPr>
          <w:rStyle w:val="Ohne"/>
          <w:rFonts w:ascii="Arial" w:hAnsi="Arial" w:cs="Arial"/>
          <w:sz w:val="22"/>
          <w:szCs w:val="22"/>
        </w:rPr>
        <w:t>.</w:t>
      </w:r>
    </w:p>
    <w:sectPr w:rsidR="00BE0697" w:rsidRPr="00BE0697" w:rsidSect="00E70DB5">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DB6125"/>
    <w:multiLevelType w:val="hybridMultilevel"/>
    <w:tmpl w:val="1EE0C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13915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DB3"/>
    <w:rsid w:val="0000072A"/>
    <w:rsid w:val="000574CF"/>
    <w:rsid w:val="00057DB3"/>
    <w:rsid w:val="000B3339"/>
    <w:rsid w:val="0010420E"/>
    <w:rsid w:val="00135917"/>
    <w:rsid w:val="00141BF7"/>
    <w:rsid w:val="0016646E"/>
    <w:rsid w:val="0018627E"/>
    <w:rsid w:val="001A4891"/>
    <w:rsid w:val="001C0595"/>
    <w:rsid w:val="001C2BD5"/>
    <w:rsid w:val="002331DD"/>
    <w:rsid w:val="00240017"/>
    <w:rsid w:val="002707BD"/>
    <w:rsid w:val="00270F4F"/>
    <w:rsid w:val="00295F64"/>
    <w:rsid w:val="002B4B62"/>
    <w:rsid w:val="002D35D4"/>
    <w:rsid w:val="002F212D"/>
    <w:rsid w:val="00306B6C"/>
    <w:rsid w:val="0031024C"/>
    <w:rsid w:val="003161CA"/>
    <w:rsid w:val="003576C4"/>
    <w:rsid w:val="00370F3A"/>
    <w:rsid w:val="00391B99"/>
    <w:rsid w:val="003A3101"/>
    <w:rsid w:val="00401BC0"/>
    <w:rsid w:val="004072DB"/>
    <w:rsid w:val="00412151"/>
    <w:rsid w:val="00415683"/>
    <w:rsid w:val="00416D91"/>
    <w:rsid w:val="00444266"/>
    <w:rsid w:val="004B6F0A"/>
    <w:rsid w:val="004F427E"/>
    <w:rsid w:val="004F6A3A"/>
    <w:rsid w:val="00511A42"/>
    <w:rsid w:val="0055355C"/>
    <w:rsid w:val="00557AE6"/>
    <w:rsid w:val="005725AA"/>
    <w:rsid w:val="00590BCA"/>
    <w:rsid w:val="00592754"/>
    <w:rsid w:val="005A16B6"/>
    <w:rsid w:val="005A386F"/>
    <w:rsid w:val="005A6070"/>
    <w:rsid w:val="00600070"/>
    <w:rsid w:val="00645B45"/>
    <w:rsid w:val="006518E7"/>
    <w:rsid w:val="00652E98"/>
    <w:rsid w:val="00662CBA"/>
    <w:rsid w:val="006C3662"/>
    <w:rsid w:val="00746205"/>
    <w:rsid w:val="00764CF7"/>
    <w:rsid w:val="007874B5"/>
    <w:rsid w:val="007A7B40"/>
    <w:rsid w:val="007E50EB"/>
    <w:rsid w:val="007F1EF4"/>
    <w:rsid w:val="00805375"/>
    <w:rsid w:val="0085010A"/>
    <w:rsid w:val="00866BB9"/>
    <w:rsid w:val="008A38AB"/>
    <w:rsid w:val="008B3449"/>
    <w:rsid w:val="008C3370"/>
    <w:rsid w:val="008E0B53"/>
    <w:rsid w:val="008E2465"/>
    <w:rsid w:val="00922AB6"/>
    <w:rsid w:val="00924505"/>
    <w:rsid w:val="00947280"/>
    <w:rsid w:val="00966084"/>
    <w:rsid w:val="00970D44"/>
    <w:rsid w:val="009725BA"/>
    <w:rsid w:val="009733DC"/>
    <w:rsid w:val="009818D0"/>
    <w:rsid w:val="0099789B"/>
    <w:rsid w:val="009A0B66"/>
    <w:rsid w:val="009D3785"/>
    <w:rsid w:val="009E4C99"/>
    <w:rsid w:val="00A115A9"/>
    <w:rsid w:val="00A4270B"/>
    <w:rsid w:val="00A43AF5"/>
    <w:rsid w:val="00A44A03"/>
    <w:rsid w:val="00A503E1"/>
    <w:rsid w:val="00A6668D"/>
    <w:rsid w:val="00AB52A2"/>
    <w:rsid w:val="00AC3565"/>
    <w:rsid w:val="00B21485"/>
    <w:rsid w:val="00B32EC1"/>
    <w:rsid w:val="00B66214"/>
    <w:rsid w:val="00B97199"/>
    <w:rsid w:val="00BD234E"/>
    <w:rsid w:val="00BE0697"/>
    <w:rsid w:val="00C03580"/>
    <w:rsid w:val="00C126BD"/>
    <w:rsid w:val="00C316FE"/>
    <w:rsid w:val="00C32ACC"/>
    <w:rsid w:val="00C32F08"/>
    <w:rsid w:val="00C35E02"/>
    <w:rsid w:val="00C85F45"/>
    <w:rsid w:val="00C95825"/>
    <w:rsid w:val="00CB2F34"/>
    <w:rsid w:val="00CC7112"/>
    <w:rsid w:val="00CE3E70"/>
    <w:rsid w:val="00D32B54"/>
    <w:rsid w:val="00D44756"/>
    <w:rsid w:val="00D46034"/>
    <w:rsid w:val="00D72D55"/>
    <w:rsid w:val="00D80303"/>
    <w:rsid w:val="00DB6063"/>
    <w:rsid w:val="00DC1979"/>
    <w:rsid w:val="00DF1FD6"/>
    <w:rsid w:val="00E038D9"/>
    <w:rsid w:val="00E04E75"/>
    <w:rsid w:val="00E06932"/>
    <w:rsid w:val="00E11A5D"/>
    <w:rsid w:val="00E2682A"/>
    <w:rsid w:val="00E376F5"/>
    <w:rsid w:val="00E613E6"/>
    <w:rsid w:val="00E62426"/>
    <w:rsid w:val="00E70DB5"/>
    <w:rsid w:val="00E80913"/>
    <w:rsid w:val="00E851AC"/>
    <w:rsid w:val="00EA235C"/>
    <w:rsid w:val="00EB3185"/>
    <w:rsid w:val="00EC55AC"/>
    <w:rsid w:val="00ED4A3B"/>
    <w:rsid w:val="00ED7E1A"/>
    <w:rsid w:val="00EE2F5E"/>
    <w:rsid w:val="00EF5D7E"/>
    <w:rsid w:val="00F01B83"/>
    <w:rsid w:val="00F75168"/>
    <w:rsid w:val="00FA3DA3"/>
    <w:rsid w:val="00FB32F6"/>
    <w:rsid w:val="00FB625B"/>
    <w:rsid w:val="00FC0E12"/>
    <w:rsid w:val="00FD03F0"/>
    <w:rsid w:val="00FE0179"/>
    <w:rsid w:val="00FF1A9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97AE58"/>
  <w14:defaultImageDpi w14:val="300"/>
  <w15:docId w15:val="{72E6BF23-4211-D143-9652-E8678EF2D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1B99"/>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57DB3"/>
    <w:rPr>
      <w:rFonts w:ascii="Lucida Grande" w:eastAsiaTheme="minorEastAsia" w:hAnsi="Lucida Grande" w:cs="Lucida Grande"/>
      <w:sz w:val="18"/>
      <w:szCs w:val="18"/>
    </w:rPr>
  </w:style>
  <w:style w:type="character" w:customStyle="1" w:styleId="SprechblasentextZchn">
    <w:name w:val="Sprechblasentext Zchn"/>
    <w:basedOn w:val="Absatz-Standardschriftart"/>
    <w:link w:val="Sprechblasentext"/>
    <w:uiPriority w:val="99"/>
    <w:semiHidden/>
    <w:rsid w:val="00057DB3"/>
    <w:rPr>
      <w:rFonts w:ascii="Lucida Grande" w:hAnsi="Lucida Grande" w:cs="Lucida Grande"/>
      <w:sz w:val="18"/>
      <w:szCs w:val="18"/>
    </w:rPr>
  </w:style>
  <w:style w:type="character" w:customStyle="1" w:styleId="Ohne">
    <w:name w:val="Ohne"/>
    <w:qFormat/>
    <w:rsid w:val="00057DB3"/>
  </w:style>
  <w:style w:type="character" w:customStyle="1" w:styleId="Hyperlink0">
    <w:name w:val="Hyperlink.0"/>
    <w:basedOn w:val="Ohne"/>
    <w:rsid w:val="00057DB3"/>
    <w:rPr>
      <w:rFonts w:ascii="Arial" w:eastAsia="Arial" w:hAnsi="Arial" w:cs="Arial"/>
      <w:b/>
      <w:bCs/>
      <w:color w:val="386EFF"/>
      <w:sz w:val="22"/>
      <w:szCs w:val="22"/>
      <w:u w:val="single" w:color="386EFF"/>
    </w:rPr>
  </w:style>
  <w:style w:type="character" w:customStyle="1" w:styleId="Hyperlink1">
    <w:name w:val="Hyperlink.1"/>
    <w:basedOn w:val="Hyperlink"/>
    <w:qFormat/>
    <w:rsid w:val="00057DB3"/>
    <w:rPr>
      <w:color w:val="0000FF"/>
      <w:sz w:val="22"/>
      <w:szCs w:val="22"/>
      <w:u w:val="single" w:color="0000FF"/>
    </w:rPr>
  </w:style>
  <w:style w:type="character" w:styleId="Hyperlink">
    <w:name w:val="Hyperlink"/>
    <w:basedOn w:val="Absatz-Standardschriftart"/>
    <w:uiPriority w:val="99"/>
    <w:unhideWhenUsed/>
    <w:rsid w:val="00057DB3"/>
    <w:rPr>
      <w:color w:val="0000FF" w:themeColor="hyperlink"/>
      <w:u w:val="single"/>
    </w:rPr>
  </w:style>
  <w:style w:type="paragraph" w:styleId="Listenabsatz">
    <w:name w:val="List Paragraph"/>
    <w:basedOn w:val="Standard"/>
    <w:uiPriority w:val="34"/>
    <w:qFormat/>
    <w:rsid w:val="00E376F5"/>
    <w:pPr>
      <w:ind w:left="720"/>
      <w:contextualSpacing/>
    </w:pPr>
    <w:rPr>
      <w:rFonts w:asciiTheme="minorHAnsi" w:eastAsiaTheme="minorEastAsia" w:hAnsiTheme="minorHAnsi" w:cstheme="minorBidi"/>
    </w:rPr>
  </w:style>
  <w:style w:type="paragraph" w:customStyle="1" w:styleId="p1">
    <w:name w:val="p1"/>
    <w:basedOn w:val="Standard"/>
    <w:rsid w:val="00BE0697"/>
    <w:pPr>
      <w:spacing w:before="100" w:beforeAutospacing="1" w:after="100" w:afterAutospacing="1"/>
    </w:pPr>
  </w:style>
  <w:style w:type="paragraph" w:customStyle="1" w:styleId="p2">
    <w:name w:val="p2"/>
    <w:basedOn w:val="Standard"/>
    <w:rsid w:val="00BE0697"/>
    <w:pPr>
      <w:spacing w:before="100" w:beforeAutospacing="1" w:after="100" w:afterAutospacing="1"/>
    </w:pPr>
  </w:style>
  <w:style w:type="paragraph" w:customStyle="1" w:styleId="p3">
    <w:name w:val="p3"/>
    <w:basedOn w:val="Standard"/>
    <w:rsid w:val="00BE0697"/>
    <w:pPr>
      <w:spacing w:before="100" w:beforeAutospacing="1" w:after="100" w:afterAutospacing="1"/>
    </w:pPr>
  </w:style>
  <w:style w:type="character" w:customStyle="1" w:styleId="Internetverknpfung">
    <w:name w:val="Internetverknüpfung"/>
    <w:basedOn w:val="Absatz-Standardschriftart"/>
    <w:uiPriority w:val="99"/>
    <w:unhideWhenUsed/>
    <w:rsid w:val="00BE0697"/>
    <w:rPr>
      <w:color w:val="0000FF" w:themeColor="hyperlink"/>
      <w:u w:val="single"/>
    </w:rPr>
  </w:style>
  <w:style w:type="character" w:styleId="Kommentarzeichen">
    <w:name w:val="annotation reference"/>
    <w:basedOn w:val="Absatz-Standardschriftart"/>
    <w:uiPriority w:val="99"/>
    <w:semiHidden/>
    <w:unhideWhenUsed/>
    <w:rsid w:val="009A0B66"/>
    <w:rPr>
      <w:sz w:val="16"/>
      <w:szCs w:val="16"/>
    </w:rPr>
  </w:style>
  <w:style w:type="paragraph" w:styleId="Kommentartext">
    <w:name w:val="annotation text"/>
    <w:basedOn w:val="Standard"/>
    <w:link w:val="KommentartextZchn"/>
    <w:uiPriority w:val="99"/>
    <w:unhideWhenUsed/>
    <w:rsid w:val="009A0B66"/>
    <w:rPr>
      <w:rFonts w:asciiTheme="minorHAnsi" w:eastAsiaTheme="minorEastAsia" w:hAnsiTheme="minorHAnsi" w:cstheme="minorBidi"/>
      <w:sz w:val="20"/>
      <w:szCs w:val="20"/>
    </w:rPr>
  </w:style>
  <w:style w:type="character" w:customStyle="1" w:styleId="KommentartextZchn">
    <w:name w:val="Kommentartext Zchn"/>
    <w:basedOn w:val="Absatz-Standardschriftart"/>
    <w:link w:val="Kommentartext"/>
    <w:uiPriority w:val="99"/>
    <w:rsid w:val="009A0B66"/>
    <w:rPr>
      <w:sz w:val="20"/>
      <w:szCs w:val="20"/>
    </w:rPr>
  </w:style>
  <w:style w:type="paragraph" w:styleId="Kommentarthema">
    <w:name w:val="annotation subject"/>
    <w:basedOn w:val="Kommentartext"/>
    <w:next w:val="Kommentartext"/>
    <w:link w:val="KommentarthemaZchn"/>
    <w:uiPriority w:val="99"/>
    <w:semiHidden/>
    <w:unhideWhenUsed/>
    <w:rsid w:val="009A0B66"/>
    <w:rPr>
      <w:b/>
      <w:bCs/>
    </w:rPr>
  </w:style>
  <w:style w:type="character" w:customStyle="1" w:styleId="KommentarthemaZchn">
    <w:name w:val="Kommentarthema Zchn"/>
    <w:basedOn w:val="KommentartextZchn"/>
    <w:link w:val="Kommentarthema"/>
    <w:uiPriority w:val="99"/>
    <w:semiHidden/>
    <w:rsid w:val="009A0B66"/>
    <w:rPr>
      <w:b/>
      <w:bCs/>
      <w:sz w:val="20"/>
      <w:szCs w:val="20"/>
    </w:rPr>
  </w:style>
  <w:style w:type="paragraph" w:styleId="berarbeitung">
    <w:name w:val="Revision"/>
    <w:hidden/>
    <w:uiPriority w:val="99"/>
    <w:semiHidden/>
    <w:rsid w:val="00A6668D"/>
  </w:style>
  <w:style w:type="character" w:styleId="NichtaufgelsteErwhnung">
    <w:name w:val="Unresolved Mention"/>
    <w:basedOn w:val="Absatz-Standardschriftart"/>
    <w:uiPriority w:val="99"/>
    <w:semiHidden/>
    <w:unhideWhenUsed/>
    <w:rsid w:val="00BD234E"/>
    <w:rPr>
      <w:color w:val="605E5C"/>
      <w:shd w:val="clear" w:color="auto" w:fill="E1DFDD"/>
    </w:rPr>
  </w:style>
  <w:style w:type="paragraph" w:customStyle="1" w:styleId="my-0">
    <w:name w:val="my-0"/>
    <w:basedOn w:val="Standard"/>
    <w:rsid w:val="00511A42"/>
    <w:pPr>
      <w:spacing w:before="100" w:beforeAutospacing="1" w:after="100" w:afterAutospacing="1"/>
    </w:pPr>
  </w:style>
  <w:style w:type="character" w:styleId="Fett">
    <w:name w:val="Strong"/>
    <w:basedOn w:val="Absatz-Standardschriftart"/>
    <w:uiPriority w:val="22"/>
    <w:qFormat/>
    <w:rsid w:val="00511A42"/>
    <w:rPr>
      <w:b/>
      <w:bCs/>
    </w:rPr>
  </w:style>
  <w:style w:type="character" w:customStyle="1" w:styleId="apple-converted-space">
    <w:name w:val="apple-converted-space"/>
    <w:basedOn w:val="Absatz-Standardschriftart"/>
    <w:rsid w:val="008B3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206384">
      <w:bodyDiv w:val="1"/>
      <w:marLeft w:val="0"/>
      <w:marRight w:val="0"/>
      <w:marTop w:val="0"/>
      <w:marBottom w:val="0"/>
      <w:divBdr>
        <w:top w:val="none" w:sz="0" w:space="0" w:color="auto"/>
        <w:left w:val="none" w:sz="0" w:space="0" w:color="auto"/>
        <w:bottom w:val="none" w:sz="0" w:space="0" w:color="auto"/>
        <w:right w:val="none" w:sz="0" w:space="0" w:color="auto"/>
      </w:divBdr>
    </w:div>
    <w:div w:id="939289452">
      <w:bodyDiv w:val="1"/>
      <w:marLeft w:val="0"/>
      <w:marRight w:val="0"/>
      <w:marTop w:val="0"/>
      <w:marBottom w:val="0"/>
      <w:divBdr>
        <w:top w:val="none" w:sz="0" w:space="0" w:color="auto"/>
        <w:left w:val="none" w:sz="0" w:space="0" w:color="auto"/>
        <w:bottom w:val="none" w:sz="0" w:space="0" w:color="auto"/>
        <w:right w:val="none" w:sz="0" w:space="0" w:color="auto"/>
      </w:divBdr>
    </w:div>
    <w:div w:id="21317031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ckert-presstech.de"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s.buechner@wickert-presstech.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auchkomm.com/aktuellepressetexte#PI_652" TargetMode="External"/><Relationship Id="rId5" Type="http://schemas.openxmlformats.org/officeDocument/2006/relationships/webSettings" Target="webSettings.xml"/><Relationship Id="rId15" Type="http://schemas.openxmlformats.org/officeDocument/2006/relationships/hyperlink" Target="http://www.auchkomm.de/" TargetMode="Externa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fsa@auchkomm.de"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6C42D-DAB8-4170-98AD-892D663D7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928</Words>
  <Characters>5851</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Stephan Auch</dc:creator>
  <cp:lastModifiedBy>F. Stephan Auch</cp:lastModifiedBy>
  <cp:revision>2</cp:revision>
  <cp:lastPrinted>2017-01-30T08:53:00Z</cp:lastPrinted>
  <dcterms:created xsi:type="dcterms:W3CDTF">2026-03-03T07:01:00Z</dcterms:created>
  <dcterms:modified xsi:type="dcterms:W3CDTF">2026-03-03T07:01:00Z</dcterms:modified>
</cp:coreProperties>
</file>